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jc w:val="center"/>
        <w:tblCellMar>
          <w:left w:w="0" w:type="dxa"/>
          <w:right w:w="0" w:type="dxa"/>
        </w:tblCellMar>
        <w:tblLook w:val="0000" w:firstRow="0" w:lastRow="0" w:firstColumn="0" w:lastColumn="0" w:noHBand="0" w:noVBand="0"/>
      </w:tblPr>
      <w:tblGrid>
        <w:gridCol w:w="4071"/>
        <w:gridCol w:w="5461"/>
      </w:tblGrid>
      <w:tr w:rsidR="00A7317C" w:rsidRPr="00A7317C" w14:paraId="698F2D05" w14:textId="77777777">
        <w:trPr>
          <w:jc w:val="center"/>
        </w:trPr>
        <w:tc>
          <w:tcPr>
            <w:tcW w:w="4071" w:type="dxa"/>
            <w:tcBorders>
              <w:top w:val="nil"/>
              <w:left w:val="nil"/>
              <w:bottom w:val="nil"/>
              <w:right w:val="nil"/>
            </w:tcBorders>
          </w:tcPr>
          <w:p w14:paraId="36FC8DA7" w14:textId="77777777" w:rsidR="00E7546D" w:rsidRPr="00A7317C" w:rsidRDefault="004C1500" w:rsidP="00E7546D">
            <w:pPr>
              <w:spacing w:before="0" w:after="0" w:line="240" w:lineRule="auto"/>
              <w:jc w:val="center"/>
              <w:rPr>
                <w:rFonts w:ascii="Times New Roman" w:hAnsi="Times New Roman" w:cs="Times New Roman"/>
                <w:b/>
                <w:color w:val="auto"/>
              </w:rPr>
            </w:pPr>
            <w:r w:rsidRPr="00A7317C">
              <w:rPr>
                <w:rFonts w:ascii="Times New Roman" w:hAnsi="Times New Roman" w:cs="Times New Roman"/>
                <w:b/>
                <w:color w:val="auto"/>
                <w:sz w:val="26"/>
                <w:szCs w:val="26"/>
              </w:rPr>
              <w:t>ỦY</w:t>
            </w:r>
            <w:r w:rsidR="00E7546D" w:rsidRPr="00A7317C">
              <w:rPr>
                <w:rFonts w:ascii="Times New Roman" w:hAnsi="Times New Roman" w:cs="Times New Roman"/>
                <w:b/>
                <w:color w:val="auto"/>
                <w:sz w:val="26"/>
                <w:szCs w:val="26"/>
              </w:rPr>
              <w:t xml:space="preserve"> BAN NHÂN DÂN</w:t>
            </w:r>
          </w:p>
        </w:tc>
        <w:tc>
          <w:tcPr>
            <w:tcW w:w="5461" w:type="dxa"/>
            <w:tcBorders>
              <w:top w:val="nil"/>
              <w:left w:val="nil"/>
              <w:bottom w:val="nil"/>
              <w:right w:val="nil"/>
            </w:tcBorders>
          </w:tcPr>
          <w:p w14:paraId="11D31311" w14:textId="77777777" w:rsidR="00E7546D" w:rsidRPr="00A7317C" w:rsidRDefault="00E7546D" w:rsidP="00E7546D">
            <w:pPr>
              <w:spacing w:before="0" w:after="0" w:line="240" w:lineRule="auto"/>
              <w:jc w:val="center"/>
              <w:rPr>
                <w:rFonts w:ascii="Times New Roman" w:hAnsi="Times New Roman" w:cs="Times New Roman"/>
                <w:b/>
                <w:bCs/>
                <w:color w:val="auto"/>
                <w:sz w:val="26"/>
                <w:szCs w:val="26"/>
              </w:rPr>
            </w:pPr>
            <w:r w:rsidRPr="00A7317C">
              <w:rPr>
                <w:rFonts w:ascii="Times New Roman" w:hAnsi="Times New Roman" w:cs="Times New Roman"/>
                <w:b/>
                <w:bCs/>
                <w:color w:val="auto"/>
                <w:sz w:val="26"/>
                <w:szCs w:val="26"/>
              </w:rPr>
              <w:t>CỘNG HÒA XÃ HỘI CHỦ NGHĨA VIỆT NAM</w:t>
            </w:r>
          </w:p>
        </w:tc>
      </w:tr>
      <w:tr w:rsidR="00A7317C" w:rsidRPr="00A7317C" w14:paraId="6A879066" w14:textId="77777777">
        <w:trPr>
          <w:jc w:val="center"/>
        </w:trPr>
        <w:tc>
          <w:tcPr>
            <w:tcW w:w="4071" w:type="dxa"/>
            <w:tcBorders>
              <w:top w:val="nil"/>
              <w:left w:val="nil"/>
              <w:bottom w:val="nil"/>
              <w:right w:val="nil"/>
            </w:tcBorders>
          </w:tcPr>
          <w:p w14:paraId="34BEFB59" w14:textId="77777777" w:rsidR="00E7546D" w:rsidRPr="00A7317C" w:rsidRDefault="00E7546D" w:rsidP="00E7546D">
            <w:pPr>
              <w:spacing w:before="0" w:after="0" w:line="240" w:lineRule="auto"/>
              <w:jc w:val="center"/>
              <w:rPr>
                <w:rFonts w:ascii="Times New Roman" w:hAnsi="Times New Roman" w:cs="Times New Roman"/>
                <w:b/>
                <w:bCs/>
                <w:color w:val="auto"/>
              </w:rPr>
            </w:pPr>
            <w:r w:rsidRPr="00A7317C">
              <w:rPr>
                <w:rFonts w:ascii="Times New Roman" w:hAnsi="Times New Roman" w:cs="Times New Roman"/>
                <w:b/>
                <w:color w:val="auto"/>
                <w:sz w:val="26"/>
                <w:szCs w:val="26"/>
              </w:rPr>
              <w:t>TỈNH HẢI DƯƠNG</w:t>
            </w:r>
          </w:p>
        </w:tc>
        <w:tc>
          <w:tcPr>
            <w:tcW w:w="5461" w:type="dxa"/>
            <w:vMerge w:val="restart"/>
            <w:tcBorders>
              <w:top w:val="nil"/>
              <w:left w:val="nil"/>
              <w:bottom w:val="nil"/>
              <w:right w:val="nil"/>
            </w:tcBorders>
          </w:tcPr>
          <w:p w14:paraId="1DBD59B4" w14:textId="77777777" w:rsidR="00E7546D" w:rsidRPr="00A7317C" w:rsidRDefault="00E7546D" w:rsidP="00E7546D">
            <w:pPr>
              <w:spacing w:before="0" w:after="0" w:line="240" w:lineRule="auto"/>
              <w:jc w:val="center"/>
              <w:rPr>
                <w:rFonts w:ascii="Times New Roman" w:hAnsi="Times New Roman" w:cs="Times New Roman"/>
                <w:b/>
                <w:bCs/>
                <w:color w:val="auto"/>
              </w:rPr>
            </w:pPr>
            <w:r w:rsidRPr="00A7317C">
              <w:rPr>
                <w:rFonts w:ascii="Times New Roman" w:hAnsi="Times New Roman" w:cs="Times New Roman"/>
                <w:b/>
                <w:bCs/>
                <w:color w:val="auto"/>
                <w:sz w:val="28"/>
                <w:szCs w:val="28"/>
              </w:rPr>
              <w:t>Độc lập - Tự do - Hạnh phúc</w:t>
            </w:r>
          </w:p>
          <w:p w14:paraId="0427161A" w14:textId="6164404B" w:rsidR="00E7546D" w:rsidRPr="00A7317C" w:rsidRDefault="00B252D8" w:rsidP="00E7546D">
            <w:pPr>
              <w:spacing w:before="0" w:after="0" w:line="240" w:lineRule="auto"/>
              <w:jc w:val="center"/>
              <w:rPr>
                <w:rFonts w:ascii="Times New Roman" w:hAnsi="Times New Roman" w:cs="Times New Roman"/>
                <w:b/>
                <w:bCs/>
                <w:color w:val="auto"/>
              </w:rPr>
            </w:pPr>
            <w:r w:rsidRPr="00A7317C">
              <w:rPr>
                <w:rFonts w:ascii="Times New Roman" w:hAnsi="Times New Roman" w:cs="Times New Roman"/>
                <w:noProof/>
                <w:color w:val="auto"/>
                <w:lang w:eastAsia="en-US"/>
              </w:rPr>
              <mc:AlternateContent>
                <mc:Choice Requires="wps">
                  <w:drawing>
                    <wp:anchor distT="0" distB="0" distL="114300" distR="114300" simplePos="0" relativeHeight="251657728" behindDoc="0" locked="0" layoutInCell="1" allowOverlap="1" wp14:anchorId="29F312F8" wp14:editId="27CC3D9C">
                      <wp:simplePos x="0" y="0"/>
                      <wp:positionH relativeFrom="column">
                        <wp:posOffset>685800</wp:posOffset>
                      </wp:positionH>
                      <wp:positionV relativeFrom="paragraph">
                        <wp:posOffset>41910</wp:posOffset>
                      </wp:positionV>
                      <wp:extent cx="2209800" cy="0"/>
                      <wp:effectExtent l="13970" t="13335" r="5080" b="571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2624DC4"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9A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"/>
                  </w:pict>
                </mc:Fallback>
              </mc:AlternateContent>
            </w:r>
          </w:p>
        </w:tc>
      </w:tr>
      <w:tr w:rsidR="00A7317C" w:rsidRPr="00A7317C" w14:paraId="2E504CB8" w14:textId="77777777">
        <w:trPr>
          <w:trHeight w:val="391"/>
          <w:jc w:val="center"/>
        </w:trPr>
        <w:tc>
          <w:tcPr>
            <w:tcW w:w="4071" w:type="dxa"/>
            <w:tcBorders>
              <w:top w:val="nil"/>
              <w:left w:val="nil"/>
              <w:bottom w:val="nil"/>
              <w:right w:val="nil"/>
            </w:tcBorders>
          </w:tcPr>
          <w:p w14:paraId="6DBB98A8" w14:textId="4B371AE7" w:rsidR="00E7546D" w:rsidRPr="00A7317C" w:rsidRDefault="00B252D8" w:rsidP="00E7546D">
            <w:pPr>
              <w:spacing w:before="0" w:after="0" w:line="240" w:lineRule="auto"/>
              <w:rPr>
                <w:rFonts w:ascii="Times New Roman" w:hAnsi="Times New Roman" w:cs="Times New Roman"/>
                <w:b/>
                <w:bCs/>
                <w:color w:val="auto"/>
              </w:rPr>
            </w:pPr>
            <w:r w:rsidRPr="00A7317C">
              <w:rPr>
                <w:rFonts w:ascii="Times New Roman" w:hAnsi="Times New Roman" w:cs="Times New Roman"/>
                <w:noProof/>
                <w:color w:val="auto"/>
                <w:lang w:eastAsia="en-US"/>
              </w:rPr>
              <mc:AlternateContent>
                <mc:Choice Requires="wps">
                  <w:drawing>
                    <wp:anchor distT="0" distB="0" distL="114300" distR="114300" simplePos="0" relativeHeight="251658752" behindDoc="0" locked="0" layoutInCell="1" allowOverlap="1" wp14:anchorId="6D2B7428" wp14:editId="3D824FAB">
                      <wp:simplePos x="0" y="0"/>
                      <wp:positionH relativeFrom="column">
                        <wp:posOffset>749300</wp:posOffset>
                      </wp:positionH>
                      <wp:positionV relativeFrom="paragraph">
                        <wp:posOffset>57150</wp:posOffset>
                      </wp:positionV>
                      <wp:extent cx="1219200" cy="0"/>
                      <wp:effectExtent l="6985" t="13970" r="12065" b="508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2E6C83B"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5pt" to="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nU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"/>
                  </w:pict>
                </mc:Fallback>
              </mc:AlternateContent>
            </w:r>
          </w:p>
        </w:tc>
        <w:tc>
          <w:tcPr>
            <w:tcW w:w="5461" w:type="dxa"/>
            <w:vMerge/>
            <w:tcBorders>
              <w:top w:val="nil"/>
              <w:left w:val="nil"/>
              <w:bottom w:val="nil"/>
              <w:right w:val="nil"/>
            </w:tcBorders>
          </w:tcPr>
          <w:p w14:paraId="50DC4BAF" w14:textId="77777777" w:rsidR="00E7546D" w:rsidRPr="00A7317C" w:rsidRDefault="00E7546D" w:rsidP="00E7546D">
            <w:pPr>
              <w:spacing w:before="0" w:after="0" w:line="240" w:lineRule="auto"/>
              <w:jc w:val="center"/>
              <w:rPr>
                <w:rFonts w:ascii="Times New Roman" w:hAnsi="Times New Roman" w:cs="Times New Roman"/>
                <w:b/>
                <w:bCs/>
                <w:color w:val="auto"/>
                <w:sz w:val="10"/>
                <w:szCs w:val="10"/>
              </w:rPr>
            </w:pPr>
          </w:p>
        </w:tc>
      </w:tr>
      <w:tr w:rsidR="00E7546D" w:rsidRPr="00A7317C" w14:paraId="68D7D842" w14:textId="77777777">
        <w:trPr>
          <w:jc w:val="center"/>
        </w:trPr>
        <w:tc>
          <w:tcPr>
            <w:tcW w:w="4071" w:type="dxa"/>
            <w:tcBorders>
              <w:top w:val="nil"/>
              <w:left w:val="nil"/>
              <w:bottom w:val="nil"/>
              <w:right w:val="nil"/>
            </w:tcBorders>
          </w:tcPr>
          <w:p w14:paraId="599C0802" w14:textId="1DD2B378" w:rsidR="00E7546D" w:rsidRPr="00A7317C" w:rsidRDefault="00E7546D" w:rsidP="00E7546D">
            <w:pPr>
              <w:spacing w:before="0" w:after="0" w:line="240" w:lineRule="auto"/>
              <w:jc w:val="center"/>
              <w:rPr>
                <w:rFonts w:ascii="Times New Roman" w:hAnsi="Times New Roman" w:cs="Times New Roman"/>
                <w:color w:val="auto"/>
                <w:sz w:val="28"/>
                <w:szCs w:val="28"/>
              </w:rPr>
            </w:pPr>
            <w:r w:rsidRPr="00A7317C">
              <w:rPr>
                <w:rFonts w:ascii="Times New Roman" w:hAnsi="Times New Roman" w:cs="Times New Roman"/>
                <w:color w:val="auto"/>
                <w:sz w:val="28"/>
                <w:szCs w:val="28"/>
              </w:rPr>
              <w:t xml:space="preserve">Số: </w:t>
            </w:r>
            <w:r w:rsidR="00AA75D4" w:rsidRPr="00A7317C">
              <w:rPr>
                <w:rFonts w:ascii="Times New Roman" w:hAnsi="Times New Roman" w:cs="Times New Roman"/>
                <w:color w:val="auto"/>
                <w:sz w:val="28"/>
                <w:szCs w:val="28"/>
              </w:rPr>
              <w:t xml:space="preserve">     </w:t>
            </w:r>
            <w:r w:rsidRPr="00A7317C">
              <w:rPr>
                <w:rFonts w:ascii="Times New Roman" w:hAnsi="Times New Roman" w:cs="Times New Roman"/>
                <w:color w:val="auto"/>
                <w:sz w:val="28"/>
                <w:szCs w:val="28"/>
              </w:rPr>
              <w:t xml:space="preserve"> /TTr-UBND</w:t>
            </w:r>
          </w:p>
        </w:tc>
        <w:tc>
          <w:tcPr>
            <w:tcW w:w="5461" w:type="dxa"/>
            <w:tcBorders>
              <w:top w:val="nil"/>
              <w:left w:val="nil"/>
              <w:bottom w:val="nil"/>
              <w:right w:val="nil"/>
            </w:tcBorders>
          </w:tcPr>
          <w:p w14:paraId="51EC1469" w14:textId="5C70B0EA" w:rsidR="00E7546D" w:rsidRPr="00A7317C" w:rsidRDefault="00E7546D" w:rsidP="00DF3A2B">
            <w:pPr>
              <w:spacing w:before="0" w:after="0" w:line="240" w:lineRule="auto"/>
              <w:jc w:val="center"/>
              <w:rPr>
                <w:rFonts w:ascii="Times New Roman" w:hAnsi="Times New Roman" w:cs="Times New Roman"/>
                <w:i/>
                <w:iCs/>
                <w:color w:val="auto"/>
                <w:sz w:val="28"/>
                <w:szCs w:val="28"/>
              </w:rPr>
            </w:pPr>
            <w:r w:rsidRPr="00A7317C">
              <w:rPr>
                <w:rFonts w:ascii="Times New Roman" w:hAnsi="Times New Roman" w:cs="Times New Roman"/>
                <w:i/>
                <w:iCs/>
                <w:color w:val="auto"/>
                <w:sz w:val="28"/>
                <w:szCs w:val="28"/>
              </w:rPr>
              <w:t xml:space="preserve">Hải Dương, ngày </w:t>
            </w:r>
            <w:r w:rsidR="00AA75D4" w:rsidRPr="00A7317C">
              <w:rPr>
                <w:rFonts w:ascii="Times New Roman" w:hAnsi="Times New Roman" w:cs="Times New Roman"/>
                <w:i/>
                <w:iCs/>
                <w:color w:val="auto"/>
                <w:sz w:val="28"/>
                <w:szCs w:val="28"/>
              </w:rPr>
              <w:t xml:space="preserve">   </w:t>
            </w:r>
            <w:r w:rsidR="002F03FA" w:rsidRPr="00A7317C">
              <w:rPr>
                <w:rFonts w:ascii="Times New Roman" w:hAnsi="Times New Roman" w:cs="Times New Roman"/>
                <w:i/>
                <w:iCs/>
                <w:color w:val="auto"/>
                <w:sz w:val="28"/>
                <w:szCs w:val="28"/>
              </w:rPr>
              <w:t xml:space="preserve"> </w:t>
            </w:r>
            <w:r w:rsidRPr="00A7317C">
              <w:rPr>
                <w:rFonts w:ascii="Times New Roman" w:hAnsi="Times New Roman" w:cs="Times New Roman"/>
                <w:i/>
                <w:iCs/>
                <w:color w:val="auto"/>
                <w:sz w:val="28"/>
                <w:szCs w:val="28"/>
              </w:rPr>
              <w:t xml:space="preserve">tháng </w:t>
            </w:r>
            <w:r w:rsidR="00DF3A2B" w:rsidRPr="00A7317C">
              <w:rPr>
                <w:rFonts w:ascii="Times New Roman" w:hAnsi="Times New Roman" w:cs="Times New Roman"/>
                <w:i/>
                <w:iCs/>
                <w:color w:val="auto"/>
                <w:sz w:val="28"/>
                <w:szCs w:val="28"/>
              </w:rPr>
              <w:t xml:space="preserve">   </w:t>
            </w:r>
            <w:r w:rsidRPr="00A7317C">
              <w:rPr>
                <w:rFonts w:ascii="Times New Roman" w:hAnsi="Times New Roman" w:cs="Times New Roman"/>
                <w:i/>
                <w:iCs/>
                <w:color w:val="auto"/>
                <w:sz w:val="28"/>
                <w:szCs w:val="28"/>
              </w:rPr>
              <w:t xml:space="preserve"> năm 202</w:t>
            </w:r>
            <w:r w:rsidR="00632FA3" w:rsidRPr="00A7317C">
              <w:rPr>
                <w:rFonts w:ascii="Times New Roman" w:hAnsi="Times New Roman" w:cs="Times New Roman"/>
                <w:i/>
                <w:iCs/>
                <w:color w:val="auto"/>
                <w:sz w:val="28"/>
                <w:szCs w:val="28"/>
              </w:rPr>
              <w:t>5</w:t>
            </w:r>
          </w:p>
        </w:tc>
      </w:tr>
    </w:tbl>
    <w:p w14:paraId="3B904D32" w14:textId="77777777" w:rsidR="003A1979" w:rsidRPr="00A7317C" w:rsidRDefault="003A1979" w:rsidP="0013477E">
      <w:pPr>
        <w:tabs>
          <w:tab w:val="right" w:leader="dot" w:pos="7920"/>
        </w:tabs>
        <w:spacing w:before="0" w:after="0" w:line="264" w:lineRule="auto"/>
        <w:jc w:val="center"/>
        <w:rPr>
          <w:rFonts w:ascii="Times New Roman" w:hAnsi="Times New Roman" w:cs="Times New Roman"/>
          <w:b/>
          <w:bCs/>
          <w:color w:val="auto"/>
          <w:sz w:val="28"/>
          <w:szCs w:val="28"/>
        </w:rPr>
      </w:pPr>
    </w:p>
    <w:p w14:paraId="29EE3C40" w14:textId="77777777" w:rsidR="003A1979" w:rsidRPr="00A7317C" w:rsidRDefault="00894D16" w:rsidP="00F454B7">
      <w:pPr>
        <w:tabs>
          <w:tab w:val="right" w:leader="dot" w:pos="7920"/>
        </w:tabs>
        <w:spacing w:before="240" w:after="0" w:line="264" w:lineRule="auto"/>
        <w:jc w:val="center"/>
        <w:rPr>
          <w:rFonts w:ascii="Times New Roman" w:hAnsi="Times New Roman" w:cs="Times New Roman"/>
          <w:b/>
          <w:bCs/>
          <w:color w:val="auto"/>
          <w:sz w:val="30"/>
          <w:szCs w:val="28"/>
        </w:rPr>
      </w:pPr>
      <w:r w:rsidRPr="00A7317C">
        <w:rPr>
          <w:rFonts w:ascii="Times New Roman" w:hAnsi="Times New Roman" w:cs="Times New Roman"/>
          <w:b/>
          <w:bCs/>
          <w:color w:val="auto"/>
          <w:sz w:val="30"/>
          <w:szCs w:val="28"/>
        </w:rPr>
        <w:t>TỜ TRÌNH</w:t>
      </w:r>
    </w:p>
    <w:p w14:paraId="69D667BE" w14:textId="2EA8B2BA" w:rsidR="007362A0" w:rsidRPr="00A7317C" w:rsidRDefault="005170DD" w:rsidP="00632FA3">
      <w:pPr>
        <w:spacing w:before="0" w:after="0" w:line="240" w:lineRule="auto"/>
        <w:jc w:val="center"/>
        <w:rPr>
          <w:rStyle w:val="fontstyle01"/>
          <w:color w:val="auto"/>
        </w:rPr>
      </w:pPr>
      <w:r w:rsidRPr="00A7317C">
        <w:rPr>
          <w:rFonts w:ascii="Times New Roman" w:hAnsi="Times New Roman" w:cs="Times New Roman"/>
          <w:b/>
          <w:color w:val="auto"/>
          <w:spacing w:val="-4"/>
          <w:sz w:val="28"/>
          <w:szCs w:val="28"/>
          <w:lang w:val="nb-NO"/>
        </w:rPr>
        <w:t>Dự thảo</w:t>
      </w:r>
      <w:r w:rsidR="00C94F1D" w:rsidRPr="00A7317C">
        <w:rPr>
          <w:rFonts w:ascii="Times New Roman" w:hAnsi="Times New Roman" w:cs="Times New Roman"/>
          <w:b/>
          <w:color w:val="auto"/>
          <w:spacing w:val="-4"/>
          <w:sz w:val="28"/>
          <w:szCs w:val="28"/>
          <w:lang w:val="nb-NO"/>
        </w:rPr>
        <w:t xml:space="preserve"> </w:t>
      </w:r>
      <w:r w:rsidR="005F4656" w:rsidRPr="00A7317C">
        <w:rPr>
          <w:rFonts w:ascii="Times New Roman" w:hAnsi="Times New Roman" w:cs="Times New Roman"/>
          <w:b/>
          <w:color w:val="auto"/>
          <w:spacing w:val="-4"/>
          <w:sz w:val="28"/>
          <w:szCs w:val="28"/>
          <w:lang w:val="nb-NO"/>
        </w:rPr>
        <w:t xml:space="preserve">Nghị quyết </w:t>
      </w:r>
      <w:r w:rsidR="00F54719" w:rsidRPr="00A7317C">
        <w:rPr>
          <w:rFonts w:ascii="Times New Roman" w:hAnsi="Times New Roman" w:cs="Times New Roman"/>
          <w:b/>
          <w:color w:val="auto"/>
          <w:spacing w:val="-4"/>
          <w:sz w:val="28"/>
          <w:szCs w:val="28"/>
          <w:lang w:val="nb-NO"/>
        </w:rPr>
        <w:t>của Hội đồng nhân dân tỉnh</w:t>
      </w:r>
      <w:r w:rsidR="00F454B7" w:rsidRPr="00A7317C">
        <w:rPr>
          <w:rFonts w:ascii="Times New Roman" w:hAnsi="Times New Roman" w:cs="Times New Roman"/>
          <w:b/>
          <w:color w:val="auto"/>
          <w:spacing w:val="-4"/>
          <w:sz w:val="28"/>
          <w:szCs w:val="28"/>
          <w:lang w:val="nb-NO"/>
        </w:rPr>
        <w:t xml:space="preserve"> </w:t>
      </w:r>
      <w:r w:rsidR="00ED7993" w:rsidRPr="00A7317C">
        <w:rPr>
          <w:rFonts w:ascii="Times New Roman" w:hAnsi="Times New Roman" w:cs="Times New Roman"/>
          <w:b/>
          <w:color w:val="auto"/>
          <w:spacing w:val="-4"/>
          <w:sz w:val="28"/>
          <w:szCs w:val="28"/>
          <w:lang w:val="vi-VN"/>
        </w:rPr>
        <w:t>về</w:t>
      </w:r>
      <w:r w:rsidR="00D6189B" w:rsidRPr="00A7317C">
        <w:rPr>
          <w:rFonts w:ascii="Times New Roman" w:hAnsi="Times New Roman" w:cs="Times New Roman"/>
          <w:b/>
          <w:color w:val="auto"/>
          <w:spacing w:val="-4"/>
          <w:sz w:val="28"/>
          <w:szCs w:val="28"/>
          <w:lang w:val="nb-NO"/>
        </w:rPr>
        <w:t xml:space="preserve"> </w:t>
      </w:r>
      <w:r w:rsidR="00632FA3" w:rsidRPr="00A7317C">
        <w:rPr>
          <w:rStyle w:val="fontstyle01"/>
          <w:color w:val="auto"/>
        </w:rPr>
        <w:t xml:space="preserve">chính sách </w:t>
      </w:r>
    </w:p>
    <w:p w14:paraId="0A684EC5" w14:textId="77777777" w:rsidR="007362A0" w:rsidRPr="00A7317C" w:rsidRDefault="00632FA3" w:rsidP="00632FA3">
      <w:pPr>
        <w:spacing w:before="0" w:after="0" w:line="240" w:lineRule="auto"/>
        <w:jc w:val="center"/>
        <w:rPr>
          <w:rStyle w:val="fontstyle01"/>
          <w:color w:val="auto"/>
        </w:rPr>
      </w:pPr>
      <w:r w:rsidRPr="00A7317C">
        <w:rPr>
          <w:rStyle w:val="fontstyle01"/>
          <w:color w:val="auto"/>
        </w:rPr>
        <w:t xml:space="preserve">hỗ trợ cán bộ, công chức, viên chức và người lao động </w:t>
      </w:r>
      <w:r w:rsidR="00044451" w:rsidRPr="00A7317C">
        <w:rPr>
          <w:rStyle w:val="fontstyle01"/>
          <w:color w:val="auto"/>
        </w:rPr>
        <w:t xml:space="preserve">trong các cơ </w:t>
      </w:r>
    </w:p>
    <w:p w14:paraId="48165D40" w14:textId="779203BF" w:rsidR="007362A0" w:rsidRPr="00A7317C" w:rsidRDefault="00044451" w:rsidP="00632FA3">
      <w:pPr>
        <w:spacing w:before="0" w:after="0" w:line="240" w:lineRule="auto"/>
        <w:jc w:val="center"/>
        <w:rPr>
          <w:rStyle w:val="fontstyle01"/>
          <w:color w:val="auto"/>
        </w:rPr>
      </w:pPr>
      <w:r w:rsidRPr="00A7317C">
        <w:rPr>
          <w:rStyle w:val="fontstyle01"/>
          <w:color w:val="auto"/>
        </w:rPr>
        <w:t xml:space="preserve">quan, tổ chức </w:t>
      </w:r>
      <w:r w:rsidR="00C056A8" w:rsidRPr="00A7317C">
        <w:rPr>
          <w:rStyle w:val="fontstyle01"/>
          <w:color w:val="auto"/>
        </w:rPr>
        <w:t>trên đ</w:t>
      </w:r>
      <w:r w:rsidR="001D0E0B" w:rsidRPr="00A7317C">
        <w:rPr>
          <w:rStyle w:val="fontstyle01"/>
          <w:color w:val="auto"/>
        </w:rPr>
        <w:t>ịa</w:t>
      </w:r>
      <w:r w:rsidR="00C056A8" w:rsidRPr="00A7317C">
        <w:rPr>
          <w:rStyle w:val="fontstyle01"/>
          <w:color w:val="auto"/>
        </w:rPr>
        <w:t xml:space="preserve"> bàn </w:t>
      </w:r>
      <w:r w:rsidR="00632FA3" w:rsidRPr="00A7317C">
        <w:rPr>
          <w:rStyle w:val="fontstyle01"/>
          <w:color w:val="auto"/>
        </w:rPr>
        <w:t xml:space="preserve">tỉnh Hải Dương </w:t>
      </w:r>
      <w:r w:rsidR="00C056A8" w:rsidRPr="00A7317C">
        <w:rPr>
          <w:rStyle w:val="fontstyle01"/>
          <w:color w:val="auto"/>
        </w:rPr>
        <w:t xml:space="preserve">di chuyển </w:t>
      </w:r>
      <w:r w:rsidR="00632FA3" w:rsidRPr="00A7317C">
        <w:rPr>
          <w:rStyle w:val="fontstyle01"/>
          <w:color w:val="auto"/>
        </w:rPr>
        <w:t xml:space="preserve">đến làm việc </w:t>
      </w:r>
    </w:p>
    <w:p w14:paraId="7F70F7E3" w14:textId="53C8594A" w:rsidR="00D6189B" w:rsidRPr="00A7317C" w:rsidRDefault="00632FA3" w:rsidP="00632FA3">
      <w:pPr>
        <w:spacing w:before="0" w:after="0" w:line="240" w:lineRule="auto"/>
        <w:jc w:val="center"/>
        <w:rPr>
          <w:rFonts w:ascii="Times New Roman" w:hAnsi="Times New Roman" w:cs="Times New Roman"/>
          <w:b/>
          <w:color w:val="auto"/>
          <w:spacing w:val="-4"/>
          <w:sz w:val="28"/>
          <w:szCs w:val="28"/>
          <w:lang w:val="nb-NO"/>
        </w:rPr>
      </w:pPr>
      <w:r w:rsidRPr="00A7317C">
        <w:rPr>
          <w:rStyle w:val="fontstyle01"/>
          <w:color w:val="auto"/>
        </w:rPr>
        <w:t xml:space="preserve">tại </w:t>
      </w:r>
      <w:r w:rsidR="00E620DC" w:rsidRPr="00A7317C">
        <w:rPr>
          <w:rStyle w:val="fontstyle01"/>
          <w:color w:val="auto"/>
        </w:rPr>
        <w:t>t</w:t>
      </w:r>
      <w:r w:rsidRPr="00A7317C">
        <w:rPr>
          <w:rStyle w:val="fontstyle01"/>
          <w:color w:val="auto"/>
        </w:rPr>
        <w:t>hành phố Hải Phòng sau khi hợp nhất</w:t>
      </w:r>
    </w:p>
    <w:p w14:paraId="19FAD690" w14:textId="7AD13BE3" w:rsidR="005F4656" w:rsidRPr="00A7317C" w:rsidRDefault="00B252D8" w:rsidP="00BC63A7">
      <w:pPr>
        <w:spacing w:after="0" w:line="360" w:lineRule="atLeast"/>
        <w:ind w:firstLine="720"/>
        <w:jc w:val="center"/>
        <w:rPr>
          <w:rFonts w:ascii="Times New Roman" w:hAnsi="Times New Roman" w:cs="Times New Roman"/>
          <w:b/>
          <w:color w:val="auto"/>
          <w:sz w:val="28"/>
          <w:szCs w:val="28"/>
          <w:lang w:val="nb-NO"/>
        </w:rPr>
      </w:pPr>
      <w:r w:rsidRPr="00A7317C">
        <w:rPr>
          <w:rFonts w:ascii="Times New Roman" w:hAnsi="Times New Roman" w:cs="Times New Roman"/>
          <w:noProof/>
          <w:color w:val="auto"/>
          <w:sz w:val="28"/>
          <w:szCs w:val="28"/>
          <w:lang w:eastAsia="en-US"/>
        </w:rPr>
        <mc:AlternateContent>
          <mc:Choice Requires="wps">
            <w:drawing>
              <wp:anchor distT="0" distB="0" distL="114300" distR="114300" simplePos="0" relativeHeight="251656704" behindDoc="0" locked="0" layoutInCell="1" allowOverlap="1" wp14:anchorId="371407FC" wp14:editId="4C0F1CD0">
                <wp:simplePos x="0" y="0"/>
                <wp:positionH relativeFrom="column">
                  <wp:posOffset>2190750</wp:posOffset>
                </wp:positionH>
                <wp:positionV relativeFrom="paragraph">
                  <wp:posOffset>109220</wp:posOffset>
                </wp:positionV>
                <wp:extent cx="1536700" cy="0"/>
                <wp:effectExtent l="13335" t="5715" r="12065" b="133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7AF705"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8.6pt" to="29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H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"/>
            </w:pict>
          </mc:Fallback>
        </mc:AlternateContent>
      </w:r>
    </w:p>
    <w:p w14:paraId="7682E6BA" w14:textId="22E3A380" w:rsidR="00115023" w:rsidRPr="00A7317C" w:rsidRDefault="00115023" w:rsidP="00115023">
      <w:pPr>
        <w:spacing w:before="0" w:line="300" w:lineRule="auto"/>
        <w:ind w:firstLine="720"/>
        <w:jc w:val="center"/>
        <w:rPr>
          <w:rFonts w:ascii="Times New Roman" w:hAnsi="Times New Roman" w:cs="Times New Roman"/>
          <w:color w:val="auto"/>
          <w:sz w:val="28"/>
          <w:szCs w:val="28"/>
          <w:lang w:val="nb-NO"/>
        </w:rPr>
      </w:pPr>
      <w:r w:rsidRPr="00A7317C">
        <w:rPr>
          <w:rFonts w:ascii="Times New Roman" w:hAnsi="Times New Roman" w:cs="Times New Roman"/>
          <w:color w:val="auto"/>
          <w:sz w:val="28"/>
          <w:szCs w:val="28"/>
          <w:lang w:val="nb-NO"/>
        </w:rPr>
        <w:t>Kính gửi: Hội đồng nhân dân tỉnh Hải Dương</w:t>
      </w:r>
    </w:p>
    <w:p w14:paraId="7CC4E3FB" w14:textId="77777777" w:rsidR="00713139" w:rsidRPr="00A7317C" w:rsidRDefault="00713139"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val="vi-VN" w:eastAsia="en-US"/>
        </w:rPr>
        <w:t xml:space="preserve">Căn cứ Luật Tổ chức chính quyền địa phương ngày 19 tháng 02 năm 2025; </w:t>
      </w:r>
    </w:p>
    <w:p w14:paraId="567B62BD" w14:textId="77777777" w:rsidR="009D6F22" w:rsidRPr="00A7317C" w:rsidRDefault="009D6F22"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val="vi-VN" w:eastAsia="en-US"/>
        </w:rPr>
        <w:t>Căn cứ Luật Cán bộ, công chức ngày 13 tháng 11 năm 2008;</w:t>
      </w:r>
    </w:p>
    <w:p w14:paraId="5687C107" w14:textId="77777777" w:rsidR="009D6F22" w:rsidRPr="00A7317C" w:rsidRDefault="009D6F22"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val="vi-VN" w:eastAsia="en-US"/>
        </w:rPr>
        <w:t>Căn cứ Luật Viên chức ngày 15 tháng 11 năm 2010;</w:t>
      </w:r>
    </w:p>
    <w:p w14:paraId="6559F20B" w14:textId="77777777" w:rsidR="00580BAE" w:rsidRPr="00A7317C" w:rsidRDefault="00AE6972"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val="vi-VN" w:eastAsia="en-US"/>
        </w:rPr>
        <w:t>Căn cứ Luật Ngân sách nhà nước ngày 25 tháng 6 năm 2015;</w:t>
      </w:r>
      <w:bookmarkStart w:id="0" w:name="tvpllink_gumcmwraco"/>
    </w:p>
    <w:p w14:paraId="0D2A7C45" w14:textId="7ECEFA01" w:rsidR="00C01EC7" w:rsidRPr="00A7317C" w:rsidRDefault="00C01EC7"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hAnsi="Times New Roman" w:cs="Times New Roman"/>
          <w:color w:val="auto"/>
          <w:sz w:val="28"/>
          <w:szCs w:val="28"/>
          <w:shd w:val="clear" w:color="auto" w:fill="FFFFFF"/>
        </w:rPr>
        <w:t xml:space="preserve">Căn cứ </w:t>
      </w:r>
      <w:hyperlink r:id="rId8" w:tgtFrame="_blank" w:history="1">
        <w:r w:rsidRPr="00A7317C">
          <w:rPr>
            <w:rStyle w:val="Hyperlink"/>
            <w:rFonts w:ascii="Times New Roman" w:hAnsi="Times New Roman" w:cs="Times New Roman"/>
            <w:color w:val="auto"/>
            <w:sz w:val="28"/>
            <w:szCs w:val="28"/>
            <w:u w:val="none"/>
            <w:shd w:val="clear" w:color="auto" w:fill="FFFFFF"/>
          </w:rPr>
          <w:t>Luật Cán bộ, công chức số 22/2008/QH12</w:t>
        </w:r>
      </w:hyperlink>
      <w:bookmarkEnd w:id="0"/>
      <w:r w:rsidRPr="00A7317C">
        <w:rPr>
          <w:rFonts w:ascii="Times New Roman" w:hAnsi="Times New Roman" w:cs="Times New Roman"/>
          <w:color w:val="auto"/>
          <w:sz w:val="28"/>
          <w:szCs w:val="28"/>
          <w:shd w:val="clear" w:color="auto" w:fill="FFFFFF"/>
        </w:rPr>
        <w:t> và </w:t>
      </w:r>
      <w:bookmarkStart w:id="1" w:name="tvpllink_pbbhayoinb"/>
      <w:r w:rsidRPr="00A7317C">
        <w:rPr>
          <w:rFonts w:ascii="Times New Roman" w:hAnsi="Times New Roman" w:cs="Times New Roman"/>
          <w:color w:val="auto"/>
          <w:sz w:val="28"/>
          <w:szCs w:val="28"/>
          <w:shd w:val="clear" w:color="auto" w:fill="FFFFFF"/>
        </w:rPr>
        <w:fldChar w:fldCharType="begin"/>
      </w:r>
      <w:r w:rsidRPr="00A7317C">
        <w:rPr>
          <w:rFonts w:ascii="Times New Roman" w:hAnsi="Times New Roman" w:cs="Times New Roman"/>
          <w:color w:val="auto"/>
          <w:sz w:val="28"/>
          <w:szCs w:val="28"/>
          <w:shd w:val="clear" w:color="auto" w:fill="FFFFFF"/>
        </w:rPr>
        <w:instrText xml:space="preserve"> HYPERLINK "https://thuvienphapluat.vn/van-ban/Bo-may-hanh-chinh/Luat-vien-chuc-2010-115271.aspx" \t "_blank" </w:instrText>
      </w:r>
      <w:r w:rsidRPr="00A7317C">
        <w:rPr>
          <w:rFonts w:ascii="Times New Roman" w:hAnsi="Times New Roman" w:cs="Times New Roman"/>
          <w:color w:val="auto"/>
          <w:sz w:val="28"/>
          <w:szCs w:val="28"/>
          <w:shd w:val="clear" w:color="auto" w:fill="FFFFFF"/>
        </w:rPr>
        <w:fldChar w:fldCharType="separate"/>
      </w:r>
      <w:r w:rsidRPr="00A7317C">
        <w:rPr>
          <w:rStyle w:val="Hyperlink"/>
          <w:rFonts w:ascii="Times New Roman" w:hAnsi="Times New Roman" w:cs="Times New Roman"/>
          <w:color w:val="auto"/>
          <w:sz w:val="28"/>
          <w:szCs w:val="28"/>
          <w:u w:val="none"/>
          <w:shd w:val="clear" w:color="auto" w:fill="FFFFFF"/>
        </w:rPr>
        <w:t>Luật Viên chức số 58/2010/QH12</w:t>
      </w:r>
      <w:r w:rsidRPr="00A7317C">
        <w:rPr>
          <w:rFonts w:ascii="Times New Roman" w:hAnsi="Times New Roman" w:cs="Times New Roman"/>
          <w:color w:val="auto"/>
          <w:sz w:val="28"/>
          <w:szCs w:val="28"/>
          <w:shd w:val="clear" w:color="auto" w:fill="FFFFFF"/>
        </w:rPr>
        <w:fldChar w:fldCharType="end"/>
      </w:r>
      <w:bookmarkEnd w:id="1"/>
      <w:r w:rsidRPr="00A7317C">
        <w:rPr>
          <w:rFonts w:ascii="Times New Roman" w:hAnsi="Times New Roman" w:cs="Times New Roman"/>
          <w:color w:val="auto"/>
          <w:sz w:val="28"/>
          <w:szCs w:val="28"/>
          <w:shd w:val="clear" w:color="auto" w:fill="FFFFFF"/>
        </w:rPr>
        <w:t>; Luật sửa đổi bổ sung một số điều của Luật Cán bộ, công chức số 52/2019/QH14</w:t>
      </w:r>
      <w:r w:rsidR="00FF21A8" w:rsidRPr="00A7317C">
        <w:rPr>
          <w:rFonts w:ascii="Times New Roman" w:hAnsi="Times New Roman" w:cs="Times New Roman"/>
          <w:color w:val="auto"/>
          <w:sz w:val="28"/>
          <w:szCs w:val="28"/>
          <w:shd w:val="clear" w:color="auto" w:fill="FFFFFF"/>
        </w:rPr>
        <w:t>;</w:t>
      </w:r>
    </w:p>
    <w:p w14:paraId="01026116" w14:textId="759F5424" w:rsidR="004D57BC" w:rsidRPr="00A7317C" w:rsidRDefault="00412226"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eastAsia="en-US"/>
        </w:rPr>
        <w:t>Căn cứ Nghị quyết số 76/2025/UBTVQH15 ngày 14 tháng 4 năm 2025 của Uỷ ban Thường vụ Quốc hội Về việc sắp xếp đơn vị hành chính năm 2025;</w:t>
      </w:r>
    </w:p>
    <w:p w14:paraId="7F8553AB" w14:textId="285C890C" w:rsidR="00441959" w:rsidRPr="00A7317C" w:rsidRDefault="00441959"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eastAsia="en-US"/>
        </w:rPr>
      </w:pPr>
      <w:r w:rsidRPr="00A7317C">
        <w:rPr>
          <w:rFonts w:ascii="TimesNewRomanPSMT" w:hAnsi="TimesNewRomanPSMT" w:cs="Times New Roman"/>
          <w:color w:val="auto"/>
          <w:sz w:val="28"/>
          <w:szCs w:val="28"/>
          <w:lang w:eastAsia="en-US"/>
        </w:rPr>
        <w:t>Thực hiện Kết luận số 555-KL/TUHP-TUHD ngày 21/4/2025 của Ban</w:t>
      </w:r>
      <w:r w:rsidRPr="00A7317C">
        <w:rPr>
          <w:rFonts w:ascii="TimesNewRomanPSMT" w:hAnsi="TimesNewRomanPSMT" w:cs="Times New Roman"/>
          <w:color w:val="auto"/>
          <w:sz w:val="28"/>
          <w:szCs w:val="28"/>
          <w:lang w:eastAsia="en-US"/>
        </w:rPr>
        <w:br/>
        <w:t>Thường vụ Thành ủy Hải Phòng và Ban Thường vụ Tỉnh ủy Hải Dương về việc</w:t>
      </w:r>
      <w:r w:rsidRPr="00A7317C">
        <w:rPr>
          <w:rFonts w:ascii="TimesNewRomanPSMT" w:hAnsi="TimesNewRomanPSMT" w:cs="Times New Roman"/>
          <w:color w:val="auto"/>
          <w:sz w:val="28"/>
          <w:szCs w:val="28"/>
          <w:lang w:eastAsia="en-US"/>
        </w:rPr>
        <w:br/>
        <w:t>xây dựng Đề án hợp nhất tỉnh Hải Dương và thành phố Hải Phòng; chuẩn bị công</w:t>
      </w:r>
      <w:r w:rsidRPr="00A7317C">
        <w:rPr>
          <w:rFonts w:ascii="TimesNewRomanPSMT" w:hAnsi="TimesNewRomanPSMT" w:cs="Times New Roman"/>
          <w:color w:val="auto"/>
          <w:sz w:val="28"/>
          <w:szCs w:val="28"/>
          <w:lang w:eastAsia="en-US"/>
        </w:rPr>
        <w:br/>
        <w:t>tác Đại hội đại biểu Đảng bộ thành phố Hải Phòng sau hợp nhất, nhiệm kỳ 2025</w:t>
      </w:r>
      <w:r w:rsidRPr="00A7317C">
        <w:rPr>
          <w:rFonts w:ascii="TimesNewRomanPSMT" w:hAnsi="TimesNewRomanPSMT" w:cs="Times New Roman"/>
          <w:color w:val="auto"/>
          <w:sz w:val="28"/>
          <w:szCs w:val="28"/>
          <w:lang w:eastAsia="en-US"/>
        </w:rPr>
        <w:br/>
        <w:t>- 2030; Kế hoạch số 1989/KH-UBND ngày 23/4/2025 của Ủy ban nhân dân tỉnh</w:t>
      </w:r>
      <w:r w:rsidRPr="00A7317C">
        <w:rPr>
          <w:rFonts w:ascii="TimesNewRomanPSMT" w:hAnsi="TimesNewRomanPSMT" w:cs="Times New Roman"/>
          <w:color w:val="auto"/>
          <w:sz w:val="28"/>
          <w:szCs w:val="28"/>
          <w:lang w:eastAsia="en-US"/>
        </w:rPr>
        <w:br/>
        <w:t>Hải Dương triển khai các nội dung phối hợp giữa Ban Thường vụ Tỉnh ủy Hải</w:t>
      </w:r>
      <w:r w:rsidRPr="00A7317C">
        <w:rPr>
          <w:rFonts w:ascii="TimesNewRomanPSMT" w:hAnsi="TimesNewRomanPSMT" w:cs="Times New Roman"/>
          <w:color w:val="auto"/>
          <w:sz w:val="28"/>
          <w:szCs w:val="28"/>
          <w:lang w:eastAsia="en-US"/>
        </w:rPr>
        <w:br/>
        <w:t>Dương và Ban Thường vụ Thành ủy Hải Phòng về sắp xếp đơn vị hành chính</w:t>
      </w:r>
    </w:p>
    <w:p w14:paraId="470605CA" w14:textId="7AA2C9EC" w:rsidR="00A61D21" w:rsidRPr="00A7317C" w:rsidRDefault="00A61D21" w:rsidP="00FE3A55">
      <w:pPr>
        <w:spacing w:after="0" w:line="240" w:lineRule="auto"/>
        <w:ind w:firstLine="720"/>
        <w:jc w:val="both"/>
        <w:rPr>
          <w:rFonts w:ascii="Times New Roman" w:hAnsi="Times New Roman" w:cs="Times New Roman"/>
          <w:color w:val="auto"/>
          <w:sz w:val="28"/>
          <w:szCs w:val="28"/>
          <w:lang w:val="nb-NO"/>
        </w:rPr>
      </w:pPr>
      <w:r w:rsidRPr="00A7317C">
        <w:rPr>
          <w:rFonts w:ascii="Times New Roman" w:hAnsi="Times New Roman" w:cs="Times New Roman"/>
          <w:color w:val="auto"/>
          <w:sz w:val="28"/>
          <w:szCs w:val="28"/>
          <w:lang w:val="nb-NO"/>
        </w:rPr>
        <w:t>Ủy ban nhân dân tỉnh</w:t>
      </w:r>
      <w:r w:rsidR="006125F7" w:rsidRPr="00A7317C">
        <w:rPr>
          <w:rFonts w:ascii="Times New Roman" w:hAnsi="Times New Roman" w:cs="Times New Roman"/>
          <w:color w:val="auto"/>
          <w:sz w:val="28"/>
          <w:szCs w:val="28"/>
          <w:lang w:val="nb-NO"/>
        </w:rPr>
        <w:t xml:space="preserve"> kính</w:t>
      </w:r>
      <w:r w:rsidRPr="00A7317C">
        <w:rPr>
          <w:rFonts w:ascii="Times New Roman" w:hAnsi="Times New Roman" w:cs="Times New Roman"/>
          <w:color w:val="auto"/>
          <w:sz w:val="28"/>
          <w:szCs w:val="28"/>
          <w:lang w:val="nb-NO"/>
        </w:rPr>
        <w:t xml:space="preserve"> trình Hội đồng nhân dân tỉnh xem xét, thống nhất, ban hành Nghị quyết </w:t>
      </w:r>
      <w:r w:rsidR="00632FA3" w:rsidRPr="00A7317C">
        <w:rPr>
          <w:rFonts w:ascii="Times New Roman" w:hAnsi="Times New Roman" w:cs="Times New Roman"/>
          <w:color w:val="auto"/>
          <w:sz w:val="28"/>
          <w:szCs w:val="28"/>
          <w:lang w:val="nb-NO"/>
        </w:rPr>
        <w:t>ban hành</w:t>
      </w:r>
      <w:r w:rsidR="00976935" w:rsidRPr="00A7317C">
        <w:rPr>
          <w:rFonts w:ascii="Times New Roman" w:hAnsi="Times New Roman" w:cs="Times New Roman"/>
          <w:color w:val="auto"/>
          <w:sz w:val="28"/>
          <w:szCs w:val="28"/>
          <w:lang w:val="nb-NO"/>
        </w:rPr>
        <w:t xml:space="preserve"> </w:t>
      </w:r>
      <w:r w:rsidR="00632FA3" w:rsidRPr="00A7317C">
        <w:rPr>
          <w:rFonts w:ascii="Times New Roman" w:hAnsi="Times New Roman" w:cs="Times New Roman"/>
          <w:color w:val="auto"/>
          <w:sz w:val="28"/>
          <w:szCs w:val="28"/>
          <w:lang w:val="nb-NO"/>
        </w:rPr>
        <w:t xml:space="preserve">chính sách hỗ trợ cán bộ, công chức, viên chức và người lao động </w:t>
      </w:r>
      <w:r w:rsidR="009D6F22" w:rsidRPr="00A7317C">
        <w:rPr>
          <w:rFonts w:ascii="Times New Roman" w:hAnsi="Times New Roman" w:cs="Times New Roman"/>
          <w:color w:val="auto"/>
          <w:sz w:val="28"/>
          <w:szCs w:val="28"/>
          <w:lang w:val="nb-NO"/>
        </w:rPr>
        <w:t>trong các cơ quan, tổ chức trên địa bàn</w:t>
      </w:r>
      <w:r w:rsidR="00632FA3" w:rsidRPr="00A7317C">
        <w:rPr>
          <w:rFonts w:ascii="Times New Roman" w:hAnsi="Times New Roman" w:cs="Times New Roman"/>
          <w:color w:val="auto"/>
          <w:sz w:val="28"/>
          <w:szCs w:val="28"/>
          <w:lang w:val="nb-NO"/>
        </w:rPr>
        <w:t xml:space="preserve"> tỉnh Hải Dương </w:t>
      </w:r>
      <w:r w:rsidR="009D6F22" w:rsidRPr="00A7317C">
        <w:rPr>
          <w:rFonts w:ascii="Times New Roman" w:hAnsi="Times New Roman" w:cs="Times New Roman"/>
          <w:color w:val="auto"/>
          <w:sz w:val="28"/>
          <w:szCs w:val="28"/>
          <w:lang w:val="nb-NO"/>
        </w:rPr>
        <w:t xml:space="preserve">di chuyển </w:t>
      </w:r>
      <w:r w:rsidR="00632FA3" w:rsidRPr="00A7317C">
        <w:rPr>
          <w:rFonts w:ascii="Times New Roman" w:hAnsi="Times New Roman" w:cs="Times New Roman"/>
          <w:color w:val="auto"/>
          <w:sz w:val="28"/>
          <w:szCs w:val="28"/>
          <w:lang w:val="nb-NO"/>
        </w:rPr>
        <w:t xml:space="preserve">đến làm việc tại </w:t>
      </w:r>
      <w:r w:rsidR="00E620DC" w:rsidRPr="00A7317C">
        <w:rPr>
          <w:rFonts w:ascii="Times New Roman" w:hAnsi="Times New Roman" w:cs="Times New Roman"/>
          <w:color w:val="auto"/>
          <w:sz w:val="28"/>
          <w:szCs w:val="28"/>
          <w:lang w:val="nb-NO"/>
        </w:rPr>
        <w:t>t</w:t>
      </w:r>
      <w:r w:rsidR="00632FA3" w:rsidRPr="00A7317C">
        <w:rPr>
          <w:rFonts w:ascii="Times New Roman" w:hAnsi="Times New Roman" w:cs="Times New Roman"/>
          <w:color w:val="auto"/>
          <w:sz w:val="28"/>
          <w:szCs w:val="28"/>
          <w:lang w:val="nb-NO"/>
        </w:rPr>
        <w:t>hành phố Hải Phòng sau khi hợp nhất</w:t>
      </w:r>
      <w:r w:rsidRPr="00A7317C">
        <w:rPr>
          <w:rFonts w:ascii="Times New Roman" w:hAnsi="Times New Roman" w:cs="Times New Roman"/>
          <w:color w:val="auto"/>
          <w:sz w:val="28"/>
          <w:szCs w:val="28"/>
          <w:lang w:val="nb-NO"/>
        </w:rPr>
        <w:t>, cụ thể như sau:</w:t>
      </w:r>
    </w:p>
    <w:p w14:paraId="4D18E80E" w14:textId="1FE7BD7E" w:rsidR="005A558D" w:rsidRPr="00A7317C" w:rsidRDefault="00894D16" w:rsidP="00FE3A55">
      <w:pPr>
        <w:spacing w:after="0" w:line="240" w:lineRule="auto"/>
        <w:ind w:firstLine="720"/>
        <w:jc w:val="both"/>
        <w:rPr>
          <w:rFonts w:ascii="Times New Roman" w:hAnsi="Times New Roman" w:cs="Times New Roman"/>
          <w:b/>
          <w:bCs/>
          <w:color w:val="auto"/>
          <w:sz w:val="28"/>
          <w:szCs w:val="28"/>
          <w:lang w:val="nb-NO"/>
        </w:rPr>
      </w:pPr>
      <w:r w:rsidRPr="00A7317C">
        <w:rPr>
          <w:rFonts w:ascii="Times New Roman" w:hAnsi="Times New Roman" w:cs="Times New Roman"/>
          <w:b/>
          <w:bCs/>
          <w:color w:val="auto"/>
          <w:sz w:val="28"/>
          <w:szCs w:val="28"/>
          <w:lang w:val="nb-NO"/>
        </w:rPr>
        <w:t xml:space="preserve">I. SỰ CẦN THIẾT BAN HÀNH </w:t>
      </w:r>
      <w:r w:rsidR="008F5104" w:rsidRPr="00A7317C">
        <w:rPr>
          <w:rFonts w:ascii="Times New Roman" w:hAnsi="Times New Roman" w:cs="Times New Roman"/>
          <w:b/>
          <w:bCs/>
          <w:color w:val="auto"/>
          <w:sz w:val="28"/>
          <w:szCs w:val="28"/>
          <w:lang w:val="nb-NO"/>
        </w:rPr>
        <w:t>NGHỊ QUYẾT</w:t>
      </w:r>
    </w:p>
    <w:p w14:paraId="4F8B3A7A" w14:textId="292BFF4D" w:rsidR="004356EF" w:rsidRPr="00A7317C" w:rsidRDefault="004356EF" w:rsidP="00FE3A55">
      <w:pPr>
        <w:spacing w:after="0" w:line="240" w:lineRule="auto"/>
        <w:ind w:firstLine="720"/>
        <w:jc w:val="both"/>
        <w:rPr>
          <w:rFonts w:ascii="Times New Roman" w:hAnsi="Times New Roman" w:cs="Times New Roman"/>
          <w:b/>
          <w:color w:val="auto"/>
          <w:sz w:val="28"/>
          <w:szCs w:val="28"/>
          <w:lang w:val="pt-BR"/>
        </w:rPr>
      </w:pPr>
      <w:r w:rsidRPr="00A7317C">
        <w:rPr>
          <w:rFonts w:ascii="Times New Roman" w:hAnsi="Times New Roman" w:cs="Times New Roman"/>
          <w:b/>
          <w:color w:val="auto"/>
          <w:sz w:val="28"/>
          <w:szCs w:val="28"/>
          <w:lang w:val="pt-BR"/>
        </w:rPr>
        <w:t xml:space="preserve">1. </w:t>
      </w:r>
      <w:r w:rsidR="00A77573" w:rsidRPr="00A7317C">
        <w:rPr>
          <w:rFonts w:ascii="Times New Roman" w:hAnsi="Times New Roman" w:cs="Times New Roman"/>
          <w:b/>
          <w:color w:val="auto"/>
          <w:sz w:val="28"/>
          <w:szCs w:val="28"/>
          <w:lang w:val="pt-BR"/>
        </w:rPr>
        <w:t>Cơ sở chính trị, pháp lý</w:t>
      </w:r>
    </w:p>
    <w:p w14:paraId="44EAB6D1" w14:textId="77777777" w:rsidR="00632FA3" w:rsidRPr="00A7317C" w:rsidRDefault="00632FA3" w:rsidP="00FE3A55">
      <w:pPr>
        <w:spacing w:after="0" w:line="240" w:lineRule="auto"/>
        <w:ind w:firstLine="720"/>
        <w:jc w:val="both"/>
        <w:rPr>
          <w:rFonts w:ascii="Times New Roman" w:hAnsi="Times New Roman" w:cs="Times New Roman"/>
          <w:color w:val="auto"/>
          <w:sz w:val="28"/>
          <w:szCs w:val="28"/>
          <w:lang w:val="nb-NO"/>
        </w:rPr>
      </w:pPr>
      <w:r w:rsidRPr="00A7317C">
        <w:rPr>
          <w:rFonts w:ascii="Times New Roman" w:hAnsi="Times New Roman" w:cs="Times New Roman"/>
          <w:color w:val="auto"/>
          <w:sz w:val="28"/>
          <w:szCs w:val="28"/>
          <w:lang w:val="nb-NO"/>
        </w:rPr>
        <w:t>Ngày 14/4/2025, Ủy ban Thường vụ Quốc hội ban hành Nghị quyết số</w:t>
      </w:r>
      <w:r w:rsidRPr="00A7317C">
        <w:rPr>
          <w:rFonts w:ascii="Times New Roman" w:hAnsi="Times New Roman" w:cs="Times New Roman"/>
          <w:color w:val="auto"/>
          <w:sz w:val="28"/>
          <w:szCs w:val="28"/>
          <w:lang w:val="nb-NO"/>
        </w:rPr>
        <w:br/>
        <w:t>76/2025/UBTVQH15 về việc sắp xếp đơn vị hành chính năm 2025. Nghị quyết</w:t>
      </w:r>
      <w:r w:rsidRPr="00A7317C">
        <w:rPr>
          <w:rFonts w:ascii="Times New Roman" w:hAnsi="Times New Roman" w:cs="Times New Roman"/>
          <w:color w:val="auto"/>
          <w:sz w:val="28"/>
          <w:szCs w:val="28"/>
          <w:lang w:val="nb-NO"/>
        </w:rPr>
        <w:br/>
        <w:t>này có hiệu lực thi hành từ ngày 15 tháng 4 năm 2025. Trong đó:</w:t>
      </w:r>
    </w:p>
    <w:p w14:paraId="7B743874" w14:textId="77777777" w:rsidR="00632FA3" w:rsidRPr="00A7317C" w:rsidRDefault="00632FA3" w:rsidP="00FE3A55">
      <w:pPr>
        <w:spacing w:after="0" w:line="240" w:lineRule="auto"/>
        <w:ind w:firstLine="720"/>
        <w:jc w:val="both"/>
        <w:rPr>
          <w:rFonts w:ascii="Times New Roman" w:hAnsi="Times New Roman" w:cs="Times New Roman"/>
          <w:color w:val="auto"/>
          <w:sz w:val="28"/>
          <w:szCs w:val="28"/>
          <w:lang w:val="nb-NO"/>
        </w:rPr>
      </w:pPr>
      <w:r w:rsidRPr="00A7317C">
        <w:rPr>
          <w:rFonts w:ascii="Times New Roman" w:hAnsi="Times New Roman" w:cs="Times New Roman"/>
          <w:color w:val="auto"/>
          <w:sz w:val="28"/>
          <w:szCs w:val="28"/>
          <w:lang w:val="nb-NO"/>
        </w:rPr>
        <w:t>Tại khoản 2, Điều 12 quy định:</w:t>
      </w:r>
    </w:p>
    <w:p w14:paraId="34A6B3C0" w14:textId="77777777" w:rsidR="00632FA3" w:rsidRPr="00A7317C" w:rsidRDefault="00632FA3" w:rsidP="00FE3A55">
      <w:pPr>
        <w:widowControl/>
        <w:spacing w:after="0" w:line="240" w:lineRule="auto"/>
        <w:ind w:firstLine="720"/>
        <w:jc w:val="both"/>
        <w:rPr>
          <w:rFonts w:ascii="TimesNewRomanPS-ItalicMT" w:hAnsi="TimesNewRomanPS-ItalicMT" w:cs="Times New Roman"/>
          <w:i/>
          <w:iCs/>
          <w:color w:val="auto"/>
          <w:sz w:val="28"/>
          <w:szCs w:val="28"/>
          <w:lang w:eastAsia="en-US"/>
        </w:rPr>
      </w:pPr>
      <w:r w:rsidRPr="00A7317C">
        <w:rPr>
          <w:rFonts w:ascii="TimesNewRomanPS-ItalicMT" w:hAnsi="TimesNewRomanPS-ItalicMT" w:cs="Times New Roman"/>
          <w:i/>
          <w:iCs/>
          <w:color w:val="auto"/>
          <w:sz w:val="28"/>
          <w:szCs w:val="28"/>
          <w:lang w:eastAsia="en-US"/>
        </w:rPr>
        <w:lastRenderedPageBreak/>
        <w:t>“ Chính quyền địa phương cấp tỉnh nơi dự kiến bố trí trung tâm chính trị - hành chính của đơn vị hành chính cấp tỉnh dự kiến hình thành sau sắp xếp có</w:t>
      </w:r>
      <w:r w:rsidRPr="00A7317C">
        <w:rPr>
          <w:rFonts w:ascii="TimesNewRomanPS-ItalicMT" w:hAnsi="TimesNewRomanPS-ItalicMT" w:cs="Times New Roman"/>
          <w:i/>
          <w:iCs/>
          <w:color w:val="auto"/>
          <w:sz w:val="28"/>
          <w:szCs w:val="28"/>
          <w:lang w:eastAsia="en-US"/>
        </w:rPr>
        <w:br/>
        <w:t>trách nhiệm chủ động cân đối, bố trí ngân sách để đầu tư sửa chữa, cải tạo, nâng</w:t>
      </w:r>
      <w:r w:rsidRPr="00A7317C">
        <w:rPr>
          <w:rFonts w:ascii="TimesNewRomanPS-ItalicMT" w:hAnsi="TimesNewRomanPS-ItalicMT" w:cs="Times New Roman"/>
          <w:i/>
          <w:iCs/>
          <w:color w:val="auto"/>
          <w:sz w:val="28"/>
          <w:szCs w:val="28"/>
          <w:lang w:eastAsia="en-US"/>
        </w:rPr>
        <w:br/>
        <w:t>cấp các trụ sở làm việc được tiếp tục sử dụng phục vụ hoạt động của đơn vị hành</w:t>
      </w:r>
      <w:r w:rsidRPr="00A7317C">
        <w:rPr>
          <w:rFonts w:ascii="TimesNewRomanPS-ItalicMT" w:hAnsi="TimesNewRomanPS-ItalicMT" w:cs="Times New Roman"/>
          <w:i/>
          <w:iCs/>
          <w:color w:val="auto"/>
          <w:sz w:val="28"/>
          <w:szCs w:val="28"/>
          <w:lang w:eastAsia="en-US"/>
        </w:rPr>
        <w:br/>
        <w:t xml:space="preserve">chính sau sắp xếp; </w:t>
      </w:r>
      <w:r w:rsidRPr="00A7317C">
        <w:rPr>
          <w:rFonts w:ascii="TimesNewRomanPS-ItalicMT" w:hAnsi="TimesNewRomanPS-ItalicMT" w:cs="Times New Roman"/>
          <w:i/>
          <w:iCs/>
          <w:color w:val="auto"/>
          <w:sz w:val="28"/>
          <w:szCs w:val="28"/>
          <w:u w:val="single"/>
          <w:lang w:eastAsia="en-US"/>
        </w:rPr>
        <w:t>quan tâm bố trí nhà ở công vụ, phương tiện phục vụ công tác</w:t>
      </w:r>
      <w:r w:rsidRPr="00A7317C">
        <w:rPr>
          <w:rFonts w:ascii="TimesNewRomanPS-ItalicMT" w:hAnsi="TimesNewRomanPS-ItalicMT" w:cs="Times New Roman"/>
          <w:i/>
          <w:iCs/>
          <w:color w:val="auto"/>
          <w:sz w:val="28"/>
          <w:szCs w:val="28"/>
          <w:u w:val="single"/>
          <w:lang w:eastAsia="en-US"/>
        </w:rPr>
        <w:br/>
        <w:t>và nhu cầu đi lại cho đội ngũ cán bộ, công chức, viên chức, người lao động của</w:t>
      </w:r>
      <w:r w:rsidRPr="00A7317C">
        <w:rPr>
          <w:rFonts w:ascii="TimesNewRomanPS-ItalicMT" w:hAnsi="TimesNewRomanPS-ItalicMT" w:cs="Times New Roman"/>
          <w:i/>
          <w:iCs/>
          <w:color w:val="auto"/>
          <w:sz w:val="28"/>
          <w:szCs w:val="28"/>
          <w:u w:val="single"/>
          <w:lang w:eastAsia="en-US"/>
        </w:rPr>
        <w:br/>
        <w:t>các đơn vị hành chính thực hiện sắp xếp để ổn định điều kiện làm việc tại đơn vị</w:t>
      </w:r>
      <w:r w:rsidRPr="00A7317C">
        <w:rPr>
          <w:rFonts w:ascii="TimesNewRomanPS-ItalicMT" w:hAnsi="TimesNewRomanPS-ItalicMT" w:cs="Times New Roman"/>
          <w:i/>
          <w:iCs/>
          <w:color w:val="auto"/>
          <w:sz w:val="28"/>
          <w:szCs w:val="28"/>
          <w:u w:val="single"/>
          <w:lang w:eastAsia="en-US"/>
        </w:rPr>
        <w:br/>
        <w:t>hành chính sau sắp xếp;</w:t>
      </w:r>
      <w:r w:rsidRPr="00A7317C">
        <w:rPr>
          <w:rFonts w:ascii="TimesNewRomanPS-ItalicMT" w:hAnsi="TimesNewRomanPS-ItalicMT" w:cs="Times New Roman"/>
          <w:i/>
          <w:iCs/>
          <w:color w:val="auto"/>
          <w:sz w:val="28"/>
          <w:szCs w:val="28"/>
          <w:lang w:eastAsia="en-US"/>
        </w:rPr>
        <w:t xml:space="preserve"> hướng dẫn, tạo điều kiện để chính quyền địa phương cấp</w:t>
      </w:r>
      <w:r w:rsidRPr="00A7317C">
        <w:rPr>
          <w:rFonts w:ascii="TimesNewRomanPS-ItalicMT" w:hAnsi="TimesNewRomanPS-ItalicMT" w:cs="Times New Roman"/>
          <w:i/>
          <w:iCs/>
          <w:color w:val="auto"/>
          <w:sz w:val="28"/>
          <w:szCs w:val="28"/>
          <w:lang w:eastAsia="en-US"/>
        </w:rPr>
        <w:br/>
        <w:t>xã sau sắp xếp cân đối ngân sách để đầu tư sửa chữa, cải tạo, nâng cấp trụ sở</w:t>
      </w:r>
      <w:r w:rsidRPr="00A7317C">
        <w:rPr>
          <w:rFonts w:ascii="TimesNewRomanPS-ItalicMT" w:hAnsi="TimesNewRomanPS-ItalicMT" w:cs="Times New Roman"/>
          <w:i/>
          <w:iCs/>
          <w:color w:val="auto"/>
          <w:sz w:val="28"/>
          <w:szCs w:val="28"/>
          <w:lang w:eastAsia="en-US"/>
        </w:rPr>
        <w:br/>
        <w:t>làm việc, bảo đảm điều kiện làm việc của các cơ quan, tổ chức, đơn vị tại đơn vị</w:t>
      </w:r>
      <w:r w:rsidRPr="00A7317C">
        <w:rPr>
          <w:rFonts w:ascii="TimesNewRomanPS-ItalicMT" w:hAnsi="TimesNewRomanPS-ItalicMT" w:cs="Times New Roman"/>
          <w:i/>
          <w:iCs/>
          <w:color w:val="auto"/>
          <w:sz w:val="28"/>
          <w:szCs w:val="28"/>
          <w:lang w:eastAsia="en-US"/>
        </w:rPr>
        <w:br/>
        <w:t>hành chính cấp xã.”</w:t>
      </w:r>
    </w:p>
    <w:p w14:paraId="054F19E0" w14:textId="2DA673DA" w:rsidR="00940EBA" w:rsidRPr="00A7317C" w:rsidRDefault="00632FA3"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 xml:space="preserve">Tại </w:t>
      </w:r>
      <w:r w:rsidR="00967424" w:rsidRPr="00A7317C">
        <w:rPr>
          <w:rFonts w:ascii="TimesNewRomanPSMT" w:hAnsi="TimesNewRomanPSMT" w:cs="Times New Roman"/>
          <w:color w:val="auto"/>
          <w:sz w:val="28"/>
          <w:szCs w:val="28"/>
          <w:lang w:eastAsia="en-US"/>
        </w:rPr>
        <w:t xml:space="preserve">điểm d </w:t>
      </w:r>
      <w:r w:rsidRPr="00A7317C">
        <w:rPr>
          <w:rFonts w:ascii="TimesNewRomanPSMT" w:hAnsi="TimesNewRomanPSMT" w:cs="Times New Roman"/>
          <w:color w:val="auto"/>
          <w:sz w:val="28"/>
          <w:szCs w:val="28"/>
          <w:lang w:eastAsia="en-US"/>
        </w:rPr>
        <w:t>khoản 4</w:t>
      </w:r>
      <w:r w:rsidR="00967424" w:rsidRPr="00A7317C">
        <w:rPr>
          <w:rFonts w:ascii="TimesNewRomanPSMT" w:hAnsi="TimesNewRomanPSMT" w:cs="Times New Roman"/>
          <w:color w:val="auto"/>
          <w:sz w:val="28"/>
          <w:szCs w:val="28"/>
          <w:lang w:eastAsia="en-US"/>
        </w:rPr>
        <w:t xml:space="preserve"> </w:t>
      </w:r>
      <w:r w:rsidRPr="00A7317C">
        <w:rPr>
          <w:rFonts w:ascii="TimesNewRomanPSMT" w:hAnsi="TimesNewRomanPSMT" w:cs="Times New Roman"/>
          <w:color w:val="auto"/>
          <w:sz w:val="28"/>
          <w:szCs w:val="28"/>
          <w:lang w:eastAsia="en-US"/>
        </w:rPr>
        <w:t>Điều 16 quy định Hội đồng nhân dân, Ủy ban nhân dân cấp</w:t>
      </w:r>
      <w:r w:rsidR="00C60C16" w:rsidRPr="00A7317C">
        <w:rPr>
          <w:rFonts w:ascii="TimesNewRomanPSMT" w:hAnsi="TimesNewRomanPSMT" w:cs="Times New Roman"/>
          <w:color w:val="auto"/>
          <w:sz w:val="28"/>
          <w:szCs w:val="28"/>
          <w:lang w:eastAsia="en-US"/>
        </w:rPr>
        <w:t xml:space="preserve"> </w:t>
      </w:r>
      <w:r w:rsidRPr="00A7317C">
        <w:rPr>
          <w:rFonts w:ascii="TimesNewRomanPSMT" w:hAnsi="TimesNewRomanPSMT" w:cs="Times New Roman"/>
          <w:color w:val="auto"/>
          <w:sz w:val="28"/>
          <w:szCs w:val="28"/>
          <w:lang w:eastAsia="en-US"/>
        </w:rPr>
        <w:t>tỉnh có trách nhiệm sau đây:</w:t>
      </w:r>
    </w:p>
    <w:p w14:paraId="0C65C3DC" w14:textId="2318889E" w:rsidR="00632FA3" w:rsidRPr="00A7317C" w:rsidRDefault="00632FA3" w:rsidP="00FE3A55">
      <w:pPr>
        <w:widowControl/>
        <w:spacing w:after="0" w:line="240" w:lineRule="auto"/>
        <w:ind w:firstLine="720"/>
        <w:jc w:val="both"/>
        <w:rPr>
          <w:rFonts w:ascii="TimesNewRomanPS-ItalicMT" w:hAnsi="TimesNewRomanPS-ItalicMT" w:cs="Times New Roman"/>
          <w:color w:val="auto"/>
          <w:sz w:val="28"/>
          <w:szCs w:val="28"/>
          <w:lang w:eastAsia="en-US"/>
        </w:rPr>
      </w:pPr>
      <w:r w:rsidRPr="00A7317C">
        <w:rPr>
          <w:rFonts w:ascii="TimesNewRomanPS-ItalicMT" w:hAnsi="TimesNewRomanPS-ItalicMT" w:cs="Times New Roman"/>
          <w:i/>
          <w:iCs/>
          <w:color w:val="auto"/>
          <w:sz w:val="28"/>
          <w:szCs w:val="28"/>
          <w:lang w:eastAsia="en-US"/>
        </w:rPr>
        <w:t xml:space="preserve">“d) </w:t>
      </w:r>
      <w:r w:rsidRPr="00A7317C">
        <w:rPr>
          <w:rFonts w:ascii="TimesNewRomanPS-ItalicMT" w:hAnsi="TimesNewRomanPS-ItalicMT" w:cs="Times New Roman"/>
          <w:i/>
          <w:iCs/>
          <w:color w:val="auto"/>
          <w:sz w:val="28"/>
          <w:szCs w:val="28"/>
          <w:u w:val="single"/>
          <w:lang w:eastAsia="en-US"/>
        </w:rPr>
        <w:t xml:space="preserve">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w:t>
      </w:r>
      <w:r w:rsidRPr="00A7317C">
        <w:rPr>
          <w:rFonts w:ascii="TimesNewRomanPS-ItalicMT" w:hAnsi="TimesNewRomanPS-ItalicMT" w:cs="Times New Roman"/>
          <w:i/>
          <w:iCs/>
          <w:color w:val="auto"/>
          <w:sz w:val="28"/>
          <w:szCs w:val="28"/>
          <w:lang w:eastAsia="en-US"/>
        </w:rPr>
        <w:t>tại trung tâm hành chính của đơn vị hành chính cấp tỉnh và cấp xã sau sắp xếp.”</w:t>
      </w:r>
    </w:p>
    <w:p w14:paraId="2CAD7CA9" w14:textId="2AD3EEFB" w:rsidR="00E80A19" w:rsidRPr="00A7317C" w:rsidRDefault="001F460E" w:rsidP="00FE3A55">
      <w:pPr>
        <w:spacing w:after="0" w:line="240" w:lineRule="auto"/>
        <w:ind w:firstLine="720"/>
        <w:jc w:val="both"/>
        <w:rPr>
          <w:rFonts w:ascii="Times New Roman" w:hAnsi="Times New Roman"/>
          <w:color w:val="auto"/>
          <w:sz w:val="28"/>
          <w:szCs w:val="28"/>
          <w:lang w:val="pt-BR"/>
        </w:rPr>
      </w:pPr>
      <w:r w:rsidRPr="00A7317C">
        <w:rPr>
          <w:rFonts w:ascii="TimesNewRomanPS-ItalicMT" w:hAnsi="TimesNewRomanPS-ItalicMT" w:cs="Times New Roman"/>
          <w:color w:val="auto"/>
          <w:sz w:val="28"/>
          <w:szCs w:val="28"/>
          <w:lang w:eastAsia="en-US"/>
        </w:rPr>
        <w:t xml:space="preserve">- </w:t>
      </w:r>
      <w:r w:rsidR="00E80A19" w:rsidRPr="00A7317C">
        <w:rPr>
          <w:rFonts w:ascii="Times New Roman" w:hAnsi="Times New Roman"/>
          <w:color w:val="auto"/>
          <w:sz w:val="28"/>
          <w:szCs w:val="28"/>
          <w:lang w:val="pt-BR"/>
        </w:rPr>
        <w:t xml:space="preserve">Tại khoản điểm h, khoản 9, Điều 30 Luật Ngân sách nhà nước (NSNN) năm 2015, quy định nhiệm vụ, quyền hạn của Hội đồng nhân dân cấp tỉnh: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ngân sách của địa phương". </w:t>
      </w:r>
    </w:p>
    <w:p w14:paraId="3717908F" w14:textId="01C371A4" w:rsidR="00632FA3" w:rsidRPr="00A7317C" w:rsidRDefault="00632FA3"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Căn cứ Kết luận số 555-KL/TUHP-TUHD ngày 21/4/2025 của Ban</w:t>
      </w:r>
      <w:r w:rsidRPr="00A7317C">
        <w:rPr>
          <w:rFonts w:ascii="TimesNewRomanPSMT" w:hAnsi="TimesNewRomanPSMT" w:cs="Times New Roman"/>
          <w:color w:val="auto"/>
          <w:sz w:val="28"/>
          <w:szCs w:val="28"/>
          <w:lang w:eastAsia="en-US"/>
        </w:rPr>
        <w:br/>
        <w:t>Thường vụ Thành ủy Hải Phòng và Ban Thường vụ Tỉnh ủy Hải Dương về việc</w:t>
      </w:r>
      <w:r w:rsidRPr="00A7317C">
        <w:rPr>
          <w:rFonts w:ascii="TimesNewRomanPSMT" w:hAnsi="TimesNewRomanPSMT" w:cs="Times New Roman"/>
          <w:color w:val="auto"/>
          <w:sz w:val="28"/>
          <w:szCs w:val="28"/>
          <w:lang w:eastAsia="en-US"/>
        </w:rPr>
        <w:br/>
        <w:t>xây dựng Đề án hợp nhất tỉnh Hải Dương và thành phố Hải Phòng; chuẩn bị công</w:t>
      </w:r>
      <w:r w:rsidRPr="00A7317C">
        <w:rPr>
          <w:rFonts w:ascii="TimesNewRomanPSMT" w:hAnsi="TimesNewRomanPSMT" w:cs="Times New Roman"/>
          <w:color w:val="auto"/>
          <w:sz w:val="28"/>
          <w:szCs w:val="28"/>
          <w:lang w:eastAsia="en-US"/>
        </w:rPr>
        <w:br/>
        <w:t>tác Đại hội đại biểu Đảng bộ thành phố Hải Phòng sau hợp nhất, nhiệm kỳ</w:t>
      </w:r>
      <w:r w:rsidR="002F7DC6" w:rsidRPr="00A7317C">
        <w:rPr>
          <w:rFonts w:ascii="TimesNewRomanPSMT" w:hAnsi="TimesNewRomanPSMT" w:cs="Times New Roman"/>
          <w:color w:val="auto"/>
          <w:sz w:val="28"/>
          <w:szCs w:val="28"/>
          <w:lang w:eastAsia="en-US"/>
        </w:rPr>
        <w:t xml:space="preserve"> 2025</w:t>
      </w:r>
      <w:r w:rsidRPr="00A7317C">
        <w:rPr>
          <w:rFonts w:ascii="TimesNewRomanPSMT" w:hAnsi="TimesNewRomanPSMT" w:cs="Times New Roman"/>
          <w:color w:val="auto"/>
          <w:sz w:val="28"/>
          <w:szCs w:val="28"/>
          <w:lang w:eastAsia="en-US"/>
        </w:rPr>
        <w:t>-2030; Kế hoạch số 1989/KH-UBND ngày 23/4/2025 của Ủy ban nhân dân tỉnh</w:t>
      </w:r>
      <w:r w:rsidRPr="00A7317C">
        <w:rPr>
          <w:rFonts w:ascii="TimesNewRomanPSMT" w:hAnsi="TimesNewRomanPSMT" w:cs="Times New Roman"/>
          <w:color w:val="auto"/>
          <w:sz w:val="28"/>
          <w:szCs w:val="28"/>
          <w:lang w:eastAsia="en-US"/>
        </w:rPr>
        <w:br/>
        <w:t>Hải Dương triển khai các nội dung phối hợp giữa Ban Thường vụ Tỉnh ủy Hải</w:t>
      </w:r>
      <w:r w:rsidRPr="00A7317C">
        <w:rPr>
          <w:rFonts w:ascii="TimesNewRomanPSMT" w:hAnsi="TimesNewRomanPSMT" w:cs="Times New Roman"/>
          <w:color w:val="auto"/>
          <w:sz w:val="28"/>
          <w:szCs w:val="28"/>
          <w:lang w:eastAsia="en-US"/>
        </w:rPr>
        <w:br/>
        <w:t>Dương và Ban Thường vụ Thành ủy Hải Phòng về sắp xếp đơn vị hành chính.</w:t>
      </w:r>
    </w:p>
    <w:p w14:paraId="6B41B68C" w14:textId="278E74C5" w:rsidR="00CD4D3D" w:rsidRPr="00A7317C" w:rsidRDefault="00CD4D3D" w:rsidP="00FE3A55">
      <w:pPr>
        <w:widowControl/>
        <w:spacing w:after="0" w:line="240" w:lineRule="auto"/>
        <w:ind w:firstLine="720"/>
        <w:jc w:val="both"/>
        <w:rPr>
          <w:rFonts w:ascii="TimesNewRomanPSMT" w:hAnsi="TimesNewRomanPSMT" w:cs="Times New Roman"/>
          <w:b/>
          <w:color w:val="auto"/>
          <w:sz w:val="28"/>
          <w:szCs w:val="28"/>
          <w:lang w:eastAsia="en-US"/>
        </w:rPr>
      </w:pPr>
      <w:r w:rsidRPr="00A7317C">
        <w:rPr>
          <w:rFonts w:ascii="TimesNewRomanPSMT" w:hAnsi="TimesNewRomanPSMT" w:cs="Times New Roman"/>
          <w:b/>
          <w:color w:val="auto"/>
          <w:sz w:val="28"/>
          <w:szCs w:val="28"/>
          <w:lang w:eastAsia="en-US"/>
        </w:rPr>
        <w:t>2. Cơ sở thực tiễn</w:t>
      </w:r>
    </w:p>
    <w:p w14:paraId="74EC207C" w14:textId="77777777" w:rsidR="00514AD7" w:rsidRPr="00A7317C" w:rsidRDefault="00514AD7" w:rsidP="00FE3A55">
      <w:pPr>
        <w:widowControl/>
        <w:spacing w:after="0" w:line="240" w:lineRule="auto"/>
        <w:ind w:firstLine="720"/>
        <w:jc w:val="both"/>
        <w:rPr>
          <w:rStyle w:val="fontstyle01"/>
          <w:b w:val="0"/>
          <w:color w:val="auto"/>
        </w:rPr>
      </w:pPr>
      <w:r w:rsidRPr="00A7317C">
        <w:rPr>
          <w:rStyle w:val="fontstyle01"/>
          <w:b w:val="0"/>
          <w:color w:val="auto"/>
        </w:rPr>
        <w:t>Thực hiện sắp xếp, sáp nhập ĐVHC cấp tỉnh tạo ra thay đổi tích cực,</w:t>
      </w:r>
      <w:r w:rsidRPr="00A7317C">
        <w:rPr>
          <w:rFonts w:ascii="TimesNewRomanPSMT" w:hAnsi="TimesNewRomanPSMT"/>
          <w:b/>
          <w:color w:val="auto"/>
          <w:sz w:val="28"/>
          <w:szCs w:val="28"/>
        </w:rPr>
        <w:br/>
      </w:r>
      <w:r w:rsidRPr="00A7317C">
        <w:rPr>
          <w:rStyle w:val="fontstyle01"/>
          <w:b w:val="0"/>
          <w:color w:val="auto"/>
        </w:rPr>
        <w:t>hướng đến nâng cao được hiệu năng, hiệu lực, hiệu quả hoạt động của bộ máy</w:t>
      </w:r>
      <w:r w:rsidRPr="00A7317C">
        <w:rPr>
          <w:rFonts w:ascii="TimesNewRomanPSMT" w:hAnsi="TimesNewRomanPSMT"/>
          <w:b/>
          <w:color w:val="auto"/>
          <w:sz w:val="28"/>
          <w:szCs w:val="28"/>
        </w:rPr>
        <w:br/>
      </w:r>
      <w:r w:rsidRPr="00A7317C">
        <w:rPr>
          <w:rStyle w:val="fontstyle01"/>
          <w:b w:val="0"/>
          <w:color w:val="auto"/>
        </w:rPr>
        <w:t>hành chính nhà nước, góp phần tinh gọn bộ máy, tinh giản biên chế, giúp tiết</w:t>
      </w:r>
      <w:r w:rsidRPr="00A7317C">
        <w:rPr>
          <w:rFonts w:ascii="TimesNewRomanPSMT" w:hAnsi="TimesNewRomanPSMT"/>
          <w:b/>
          <w:color w:val="auto"/>
          <w:sz w:val="28"/>
          <w:szCs w:val="28"/>
        </w:rPr>
        <w:br/>
      </w:r>
      <w:r w:rsidRPr="00A7317C">
        <w:rPr>
          <w:rStyle w:val="fontstyle01"/>
          <w:b w:val="0"/>
          <w:color w:val="auto"/>
        </w:rPr>
        <w:t>kiệm ngân sách nhà nước chi cho việc bảo đảm hoạt động của bộ máy quản lý.</w:t>
      </w:r>
      <w:r w:rsidRPr="00A7317C">
        <w:rPr>
          <w:rFonts w:ascii="TimesNewRomanPSMT" w:hAnsi="TimesNewRomanPSMT"/>
          <w:b/>
          <w:color w:val="auto"/>
          <w:sz w:val="28"/>
          <w:szCs w:val="28"/>
        </w:rPr>
        <w:br/>
      </w:r>
      <w:r w:rsidRPr="00A7317C">
        <w:rPr>
          <w:rStyle w:val="fontstyle01"/>
          <w:b w:val="0"/>
          <w:color w:val="auto"/>
        </w:rPr>
        <w:t>Thông qua việc sắp xếp, sáp nhập đơn vị hành chính cấp tỉnh, cơ cấu lại đội ngũ</w:t>
      </w:r>
      <w:r w:rsidRPr="00A7317C">
        <w:rPr>
          <w:rFonts w:ascii="TimesNewRomanPSMT" w:hAnsi="TimesNewRomanPSMT"/>
          <w:b/>
          <w:color w:val="auto"/>
          <w:sz w:val="28"/>
          <w:szCs w:val="28"/>
        </w:rPr>
        <w:br/>
      </w:r>
      <w:r w:rsidRPr="00A7317C">
        <w:rPr>
          <w:rStyle w:val="fontstyle01"/>
          <w:b w:val="0"/>
          <w:color w:val="auto"/>
        </w:rPr>
        <w:t>cán bộ, công chức theo vị trí việc làm, góp phần nâng cao chất lượng và trách</w:t>
      </w:r>
      <w:r w:rsidRPr="00A7317C">
        <w:rPr>
          <w:rFonts w:ascii="TimesNewRomanPSMT" w:hAnsi="TimesNewRomanPSMT"/>
          <w:b/>
          <w:color w:val="auto"/>
          <w:sz w:val="28"/>
          <w:szCs w:val="28"/>
        </w:rPr>
        <w:br/>
      </w:r>
      <w:r w:rsidRPr="00A7317C">
        <w:rPr>
          <w:rStyle w:val="fontstyle01"/>
          <w:b w:val="0"/>
          <w:color w:val="auto"/>
        </w:rPr>
        <w:t>nhiệm công vụ của đội ngũ cán bộ, công chức, viên chức tại những đơn vị hành</w:t>
      </w:r>
      <w:r w:rsidRPr="00A7317C">
        <w:rPr>
          <w:rFonts w:ascii="TimesNewRomanPSMT" w:hAnsi="TimesNewRomanPSMT"/>
          <w:b/>
          <w:color w:val="auto"/>
          <w:sz w:val="28"/>
          <w:szCs w:val="28"/>
        </w:rPr>
        <w:br/>
      </w:r>
      <w:r w:rsidRPr="00A7317C">
        <w:rPr>
          <w:rStyle w:val="fontstyle01"/>
          <w:b w:val="0"/>
          <w:color w:val="auto"/>
        </w:rPr>
        <w:lastRenderedPageBreak/>
        <w:t>chính thực hiện sắp xếp; cán bộ, công chức thấy rõ trách nhiệm của mình đối với</w:t>
      </w:r>
      <w:r w:rsidRPr="00A7317C">
        <w:rPr>
          <w:rFonts w:ascii="TimesNewRomanPSMT" w:hAnsi="TimesNewRomanPSMT"/>
          <w:b/>
          <w:color w:val="auto"/>
          <w:sz w:val="28"/>
          <w:szCs w:val="28"/>
        </w:rPr>
        <w:br/>
      </w:r>
      <w:r w:rsidRPr="00A7317C">
        <w:rPr>
          <w:rStyle w:val="fontstyle01"/>
          <w:b w:val="0"/>
          <w:color w:val="auto"/>
        </w:rPr>
        <w:t>công việc, thường xuyên tu dưỡng đạo đức, trau dồi nghiệp vụ để nâng cao trình</w:t>
      </w:r>
      <w:r w:rsidRPr="00A7317C">
        <w:rPr>
          <w:rFonts w:ascii="TimesNewRomanPSMT" w:hAnsi="TimesNewRomanPSMT"/>
          <w:b/>
          <w:color w:val="auto"/>
          <w:sz w:val="28"/>
          <w:szCs w:val="28"/>
        </w:rPr>
        <w:br/>
      </w:r>
      <w:r w:rsidRPr="00A7317C">
        <w:rPr>
          <w:rStyle w:val="fontstyle01"/>
          <w:b w:val="0"/>
          <w:color w:val="auto"/>
        </w:rPr>
        <w:t>độ chuyên môn nghiệp vụ trong giải quyết công việc. Đối với những người</w:t>
      </w:r>
      <w:r w:rsidRPr="00A7317C">
        <w:rPr>
          <w:rFonts w:ascii="TimesNewRomanPSMT" w:hAnsi="TimesNewRomanPSMT"/>
          <w:b/>
          <w:color w:val="auto"/>
          <w:sz w:val="28"/>
          <w:szCs w:val="28"/>
        </w:rPr>
        <w:br/>
      </w:r>
      <w:r w:rsidRPr="00A7317C">
        <w:rPr>
          <w:rStyle w:val="fontstyle01"/>
          <w:b w:val="0"/>
          <w:color w:val="auto"/>
        </w:rPr>
        <w:t>không đủ điều kiện tiêu chuẩn, không đáp ứng được yêu cầu tình hình mới thì</w:t>
      </w:r>
      <w:r w:rsidRPr="00A7317C">
        <w:rPr>
          <w:rFonts w:ascii="TimesNewRomanPSMT" w:hAnsi="TimesNewRomanPSMT"/>
          <w:b/>
          <w:color w:val="auto"/>
          <w:sz w:val="28"/>
          <w:szCs w:val="28"/>
        </w:rPr>
        <w:br/>
      </w:r>
      <w:r w:rsidRPr="00A7317C">
        <w:rPr>
          <w:rStyle w:val="fontstyle01"/>
          <w:b w:val="0"/>
          <w:color w:val="auto"/>
        </w:rPr>
        <w:t>thực hiện chính sách tinh giản biên chế. Đồng thời, góp phần khắc phục tình</w:t>
      </w:r>
      <w:r w:rsidRPr="00A7317C">
        <w:rPr>
          <w:rFonts w:ascii="TimesNewRomanPSMT" w:hAnsi="TimesNewRomanPSMT"/>
          <w:b/>
          <w:color w:val="auto"/>
          <w:sz w:val="28"/>
          <w:szCs w:val="28"/>
        </w:rPr>
        <w:br/>
      </w:r>
      <w:r w:rsidRPr="00A7317C">
        <w:rPr>
          <w:rStyle w:val="fontstyle01"/>
          <w:b w:val="0"/>
          <w:color w:val="auto"/>
        </w:rPr>
        <w:t>trạng biệt lập trong hoạch định và thực thi chính sách của các địa phương; góp</w:t>
      </w:r>
      <w:r w:rsidRPr="00A7317C">
        <w:rPr>
          <w:rFonts w:ascii="TimesNewRomanPSMT" w:hAnsi="TimesNewRomanPSMT"/>
          <w:b/>
          <w:color w:val="auto"/>
          <w:sz w:val="28"/>
          <w:szCs w:val="28"/>
        </w:rPr>
        <w:br/>
      </w:r>
      <w:r w:rsidRPr="00A7317C">
        <w:rPr>
          <w:rStyle w:val="fontstyle01"/>
          <w:b w:val="0"/>
          <w:color w:val="auto"/>
        </w:rPr>
        <w:t>phần kết nối đồng bộ cơ sở hạ tầng; chia sẻ, lan tỏa kinh nghiệm tốt trong quản</w:t>
      </w:r>
      <w:r w:rsidRPr="00A7317C">
        <w:rPr>
          <w:rFonts w:ascii="TimesNewRomanPSMT" w:hAnsi="TimesNewRomanPSMT"/>
          <w:b/>
          <w:color w:val="auto"/>
          <w:sz w:val="28"/>
          <w:szCs w:val="28"/>
        </w:rPr>
        <w:br/>
      </w:r>
      <w:r w:rsidRPr="00A7317C">
        <w:rPr>
          <w:rStyle w:val="fontstyle01"/>
          <w:b w:val="0"/>
          <w:color w:val="auto"/>
        </w:rPr>
        <w:t>lý nhà nước và phát triển kinh tế giữa các khu vực có trình độ quản lý và phát</w:t>
      </w:r>
      <w:r w:rsidRPr="00A7317C">
        <w:rPr>
          <w:rFonts w:ascii="TimesNewRomanPSMT" w:hAnsi="TimesNewRomanPSMT"/>
          <w:b/>
          <w:color w:val="auto"/>
          <w:sz w:val="28"/>
          <w:szCs w:val="28"/>
        </w:rPr>
        <w:br/>
      </w:r>
      <w:r w:rsidRPr="00A7317C">
        <w:rPr>
          <w:rStyle w:val="fontstyle01"/>
          <w:b w:val="0"/>
          <w:color w:val="auto"/>
        </w:rPr>
        <w:t>triển kinh tế cao với khu vực liền kề.</w:t>
      </w:r>
    </w:p>
    <w:p w14:paraId="465AEBA6" w14:textId="699325A3" w:rsidR="00B152BD" w:rsidRPr="00A7317C" w:rsidRDefault="00B152BD" w:rsidP="00FE3A55">
      <w:pPr>
        <w:widowControl/>
        <w:spacing w:after="0" w:line="240" w:lineRule="auto"/>
        <w:ind w:firstLine="720"/>
        <w:jc w:val="both"/>
        <w:rPr>
          <w:rStyle w:val="fontstyle01"/>
          <w:b w:val="0"/>
          <w:color w:val="auto"/>
        </w:rPr>
      </w:pPr>
      <w:r w:rsidRPr="00A7317C">
        <w:rPr>
          <w:rStyle w:val="fontstyle01"/>
          <w:b w:val="0"/>
          <w:color w:val="auto"/>
        </w:rPr>
        <w:t>Theo báo cáo của Sở Nội vụ, Tổng số cán bộ, công chức, viên chức và người lao động của các sở, ban ngành, đơn vị sự nghiệp thuộc tỉnh Hải Dương dự kiến chuyển về Trung tâm hành chính – chính trị của tỉnh sau hợp nhất (đ</w:t>
      </w:r>
      <w:r w:rsidR="00047B48" w:rsidRPr="00A7317C">
        <w:rPr>
          <w:rStyle w:val="fontstyle01"/>
          <w:b w:val="0"/>
          <w:color w:val="auto"/>
        </w:rPr>
        <w:t>ặt</w:t>
      </w:r>
      <w:r w:rsidRPr="00A7317C">
        <w:rPr>
          <w:rStyle w:val="fontstyle01"/>
          <w:b w:val="0"/>
          <w:color w:val="auto"/>
        </w:rPr>
        <w:t xml:space="preserve"> tại Thành phố Hải Phòng hiện nay) là 1.883 ngườ</w:t>
      </w:r>
      <w:r w:rsidR="005E55CA" w:rsidRPr="00A7317C">
        <w:rPr>
          <w:rStyle w:val="fontstyle01"/>
          <w:b w:val="0"/>
          <w:color w:val="auto"/>
        </w:rPr>
        <w:t>i (</w:t>
      </w:r>
      <w:r w:rsidRPr="00A7317C">
        <w:rPr>
          <w:rStyle w:val="fontstyle01"/>
          <w:b w:val="0"/>
          <w:color w:val="auto"/>
        </w:rPr>
        <w:t xml:space="preserve">trong đó, Khối đảng, đoàn thể có tổng số 418 người, khối Chính quyền có tổng số </w:t>
      </w:r>
      <w:r w:rsidR="00B3130D" w:rsidRPr="00A7317C">
        <w:rPr>
          <w:rStyle w:val="fontstyle01"/>
          <w:b w:val="0"/>
          <w:color w:val="auto"/>
        </w:rPr>
        <w:t>1.465</w:t>
      </w:r>
      <w:r w:rsidRPr="00A7317C">
        <w:rPr>
          <w:rStyle w:val="fontstyle01"/>
          <w:b w:val="0"/>
          <w:color w:val="auto"/>
        </w:rPr>
        <w:t xml:space="preserve"> người</w:t>
      </w:r>
      <w:r w:rsidR="0097501C" w:rsidRPr="00A7317C">
        <w:rPr>
          <w:rStyle w:val="fontstyle01"/>
          <w:b w:val="0"/>
          <w:color w:val="auto"/>
        </w:rPr>
        <w:t>)</w:t>
      </w:r>
      <w:r w:rsidRPr="00A7317C">
        <w:rPr>
          <w:rStyle w:val="fontstyle01"/>
          <w:b w:val="0"/>
          <w:color w:val="auto"/>
        </w:rPr>
        <w:t>.</w:t>
      </w:r>
    </w:p>
    <w:p w14:paraId="290F1C4B" w14:textId="052435CA" w:rsidR="00B152BD" w:rsidRPr="00A7317C" w:rsidRDefault="00B152BD" w:rsidP="00FE3A55">
      <w:pPr>
        <w:widowControl/>
        <w:spacing w:after="0" w:line="240" w:lineRule="auto"/>
        <w:ind w:firstLine="720"/>
        <w:jc w:val="both"/>
        <w:rPr>
          <w:rStyle w:val="fontstyle01"/>
          <w:b w:val="0"/>
          <w:color w:val="auto"/>
        </w:rPr>
      </w:pPr>
      <w:r w:rsidRPr="00A7317C">
        <w:rPr>
          <w:rStyle w:val="fontstyle01"/>
          <w:b w:val="0"/>
          <w:color w:val="auto"/>
        </w:rPr>
        <w:t xml:space="preserve">Qua khảo sát của Sở Xây dựng thì điều kiện cơ sở vật chất hiện có, phương tiện đi lại, khả năng đáp ứng nhu cầu chỗ làm việc, nơi ở cho cán bộ công chức, viên chức và người lao động thuộc đối tượng phải di chuyển về Trung tâm hành chính – chính trị của tỉnh mới vẫn còn rất nhiều khó khăn, chưa đảm bảo điều kiện làm việc, nhu cầu về chỗ ở, đi lại ngay từ thời điểm chính thức thực hiện sắp xếp đơn vị hành chính cấp tỉnh, nhằm đảm bảo cho hoạt động thông suốt của bộ máy chính quyền tỉnh mới. </w:t>
      </w:r>
    </w:p>
    <w:p w14:paraId="593037E9" w14:textId="4D4E3AC1" w:rsidR="00121B7D" w:rsidRPr="00A7317C" w:rsidRDefault="00121B7D" w:rsidP="00FE3A55">
      <w:pPr>
        <w:widowControl/>
        <w:spacing w:after="0" w:line="240" w:lineRule="auto"/>
        <w:ind w:firstLine="720"/>
        <w:jc w:val="both"/>
        <w:rPr>
          <w:rStyle w:val="fontstyle01"/>
          <w:b w:val="0"/>
          <w:color w:val="auto"/>
          <w:lang w:val="vi-VN"/>
        </w:rPr>
      </w:pPr>
      <w:r w:rsidRPr="00A7317C">
        <w:rPr>
          <w:rStyle w:val="fontstyle01"/>
          <w:b w:val="0"/>
          <w:color w:val="auto"/>
          <w:lang w:val="vi-VN"/>
        </w:rPr>
        <w:t>Mặt khác, v</w:t>
      </w:r>
      <w:r w:rsidRPr="00A7317C">
        <w:rPr>
          <w:rStyle w:val="fontstyle01"/>
          <w:b w:val="0"/>
          <w:color w:val="auto"/>
        </w:rPr>
        <w:t>iệc di chuyển địa điểm làm việc đặt ra nhiều khó khăn đối với cán bộ, công chức, viên chức và người lao động do phải thay đổi chỗ ở, chia cắt sinh hoạt gia đình, ảnh hưởng đến đời sống cá nhân và học hành củ</w:t>
      </w:r>
      <w:r w:rsidR="00301C36" w:rsidRPr="00A7317C">
        <w:rPr>
          <w:rStyle w:val="fontstyle01"/>
          <w:b w:val="0"/>
          <w:color w:val="auto"/>
        </w:rPr>
        <w:t>a con cái…</w:t>
      </w:r>
      <w:r w:rsidRPr="00A7317C">
        <w:rPr>
          <w:rStyle w:val="fontstyle01"/>
          <w:b w:val="0"/>
          <w:color w:val="auto"/>
        </w:rPr>
        <w:t>, đặc biệt ở trong giai đoạn đầu sắp xếp khi điều kiện về cơ sở vật chất tại Trung tâm hành chính – chính trị mới còn hạn chế, chưa đáp ứng đầy đủ nhu cầu nơi ở, nơi làm việc,… những khó khăn nêu trên có thể dẫn đến thiếu động lực làm việc và khó có thể gắn bó với cơ quan, đơn vị nếu không được các cấp quản lý có các giải pháp chia sẻ, đồng hành. Một bộ máy dù có cấu trúc tinh gọn đến đâu cũng sẽ không thể vận hành trơn tru, hiệu quả nếu thiếu những con người vận hành hiểu việc, tận tâm và gắn bó lâu dài</w:t>
      </w:r>
      <w:r w:rsidRPr="00A7317C">
        <w:rPr>
          <w:rStyle w:val="fontstyle01"/>
          <w:b w:val="0"/>
          <w:color w:val="auto"/>
          <w:lang w:val="vi-VN"/>
        </w:rPr>
        <w:t>.</w:t>
      </w:r>
    </w:p>
    <w:p w14:paraId="1728C648" w14:textId="27B9250D" w:rsidR="00F85353" w:rsidRPr="00A7317C" w:rsidRDefault="00CD4D3D" w:rsidP="00FE3A55">
      <w:pPr>
        <w:widowControl/>
        <w:spacing w:after="0" w:line="240" w:lineRule="auto"/>
        <w:ind w:firstLine="720"/>
        <w:jc w:val="both"/>
        <w:rPr>
          <w:rFonts w:ascii="TimesNewRomanPSMT" w:hAnsi="TimesNewRomanPSMT" w:cs="Times New Roman"/>
          <w:color w:val="auto"/>
          <w:sz w:val="28"/>
          <w:szCs w:val="28"/>
          <w:lang w:val="vi-VN" w:eastAsia="en-US"/>
        </w:rPr>
      </w:pPr>
      <w:r w:rsidRPr="00A7317C">
        <w:rPr>
          <w:rFonts w:ascii="TimesNewRomanPSMT" w:hAnsi="TimesNewRomanPSMT" w:cs="Times New Roman"/>
          <w:color w:val="auto"/>
          <w:sz w:val="28"/>
          <w:szCs w:val="28"/>
          <w:lang w:eastAsia="en-US"/>
        </w:rPr>
        <w:t>Xuất phát từ căn cứ pháp lý và cơ sở thực tiễn nêu trên, đ</w:t>
      </w:r>
      <w:r w:rsidR="00632FA3" w:rsidRPr="00A7317C">
        <w:rPr>
          <w:rFonts w:ascii="TimesNewRomanPSMT" w:hAnsi="TimesNewRomanPSMT" w:cs="Times New Roman"/>
          <w:color w:val="auto"/>
          <w:sz w:val="28"/>
          <w:szCs w:val="28"/>
          <w:lang w:eastAsia="en-US"/>
        </w:rPr>
        <w:t>ể giúp cán bộ, công chức, viên chức và người lao động tại Hải Dương</w:t>
      </w:r>
      <w:r w:rsidRPr="00A7317C">
        <w:rPr>
          <w:rFonts w:ascii="TimesNewRomanPSMT" w:hAnsi="TimesNewRomanPSMT" w:cs="Times New Roman"/>
          <w:color w:val="auto"/>
          <w:sz w:val="28"/>
          <w:szCs w:val="28"/>
          <w:lang w:eastAsia="en-US"/>
        </w:rPr>
        <w:t xml:space="preserve"> </w:t>
      </w:r>
      <w:r w:rsidR="00632FA3" w:rsidRPr="00A7317C">
        <w:rPr>
          <w:rFonts w:ascii="TimesNewRomanPSMT" w:hAnsi="TimesNewRomanPSMT" w:cs="Times New Roman"/>
          <w:color w:val="auto"/>
          <w:sz w:val="28"/>
          <w:szCs w:val="28"/>
          <w:lang w:eastAsia="en-US"/>
        </w:rPr>
        <w:t>giảm bớt khó khăn, ổn định tâm lý, yên tâm công tác khi chuyển địa điểm làm</w:t>
      </w:r>
      <w:r w:rsidRPr="00A7317C">
        <w:rPr>
          <w:rFonts w:ascii="TimesNewRomanPSMT" w:hAnsi="TimesNewRomanPSMT" w:cs="Times New Roman"/>
          <w:color w:val="auto"/>
          <w:sz w:val="28"/>
          <w:szCs w:val="28"/>
          <w:lang w:eastAsia="en-US"/>
        </w:rPr>
        <w:t xml:space="preserve"> </w:t>
      </w:r>
      <w:r w:rsidR="00632FA3" w:rsidRPr="00A7317C">
        <w:rPr>
          <w:rFonts w:ascii="TimesNewRomanPSMT" w:hAnsi="TimesNewRomanPSMT" w:cs="Times New Roman"/>
          <w:color w:val="auto"/>
          <w:sz w:val="28"/>
          <w:szCs w:val="28"/>
          <w:lang w:eastAsia="en-US"/>
        </w:rPr>
        <w:t xml:space="preserve">việc tại </w:t>
      </w:r>
      <w:r w:rsidR="004835A3" w:rsidRPr="00A7317C">
        <w:rPr>
          <w:rFonts w:ascii="TimesNewRomanPSMT" w:hAnsi="TimesNewRomanPSMT" w:cs="Times New Roman"/>
          <w:color w:val="auto"/>
          <w:sz w:val="28"/>
          <w:szCs w:val="28"/>
          <w:lang w:eastAsia="en-US"/>
        </w:rPr>
        <w:t>t</w:t>
      </w:r>
      <w:r w:rsidR="00632FA3" w:rsidRPr="00A7317C">
        <w:rPr>
          <w:rFonts w:ascii="TimesNewRomanPSMT" w:hAnsi="TimesNewRomanPSMT" w:cs="Times New Roman"/>
          <w:color w:val="auto"/>
          <w:sz w:val="28"/>
          <w:szCs w:val="28"/>
          <w:lang w:eastAsia="en-US"/>
        </w:rPr>
        <w:t>hành phố Hải Phòng sau khi hợp nhấ</w:t>
      </w:r>
      <w:r w:rsidRPr="00A7317C">
        <w:rPr>
          <w:rFonts w:ascii="TimesNewRomanPSMT" w:hAnsi="TimesNewRomanPSMT" w:cs="Times New Roman"/>
          <w:color w:val="auto"/>
          <w:sz w:val="28"/>
          <w:szCs w:val="28"/>
          <w:lang w:eastAsia="en-US"/>
        </w:rPr>
        <w:t>t, việc</w:t>
      </w:r>
      <w:r w:rsidR="00632FA3" w:rsidRPr="00A7317C">
        <w:rPr>
          <w:rFonts w:ascii="TimesNewRomanPSMT" w:hAnsi="TimesNewRomanPSMT" w:cs="Times New Roman"/>
          <w:color w:val="auto"/>
          <w:sz w:val="28"/>
          <w:szCs w:val="28"/>
          <w:lang w:eastAsia="en-US"/>
        </w:rPr>
        <w:t xml:space="preserve"> ban hành cơ chế</w:t>
      </w:r>
      <w:r w:rsidRPr="00A7317C">
        <w:rPr>
          <w:rFonts w:ascii="TimesNewRomanPSMT" w:hAnsi="TimesNewRomanPSMT" w:cs="Times New Roman"/>
          <w:color w:val="auto"/>
          <w:sz w:val="28"/>
          <w:szCs w:val="28"/>
          <w:lang w:eastAsia="en-US"/>
        </w:rPr>
        <w:t xml:space="preserve"> </w:t>
      </w:r>
      <w:r w:rsidR="00632FA3" w:rsidRPr="00A7317C">
        <w:rPr>
          <w:rFonts w:ascii="TimesNewRomanPSMT" w:hAnsi="TimesNewRomanPSMT" w:cs="Times New Roman"/>
          <w:color w:val="auto"/>
          <w:sz w:val="28"/>
          <w:szCs w:val="28"/>
          <w:lang w:eastAsia="en-US"/>
        </w:rPr>
        <w:t xml:space="preserve">chính sách hỗ trợ phù hợp </w:t>
      </w:r>
      <w:r w:rsidR="00341186" w:rsidRPr="00A7317C">
        <w:rPr>
          <w:rFonts w:ascii="TimesNewRomanPSMT" w:hAnsi="TimesNewRomanPSMT" w:cs="Times New Roman"/>
          <w:color w:val="auto"/>
          <w:sz w:val="28"/>
          <w:szCs w:val="28"/>
          <w:lang w:val="vi-VN" w:eastAsia="en-US"/>
        </w:rPr>
        <w:t>(</w:t>
      </w:r>
      <w:r w:rsidR="00632FA3" w:rsidRPr="00A7317C">
        <w:rPr>
          <w:rFonts w:ascii="TimesNewRomanPSMT" w:hAnsi="TimesNewRomanPSMT" w:cs="Times New Roman"/>
          <w:color w:val="auto"/>
          <w:sz w:val="28"/>
          <w:szCs w:val="28"/>
          <w:lang w:eastAsia="en-US"/>
        </w:rPr>
        <w:t xml:space="preserve">cho cán bộ, công chức, viên chức và người lao động </w:t>
      </w:r>
      <w:r w:rsidR="00831231" w:rsidRPr="00A7317C">
        <w:rPr>
          <w:rFonts w:ascii="TimesNewRomanPSMT" w:hAnsi="TimesNewRomanPSMT" w:cs="Times New Roman"/>
          <w:color w:val="auto"/>
          <w:sz w:val="28"/>
          <w:szCs w:val="28"/>
          <w:lang w:eastAsia="en-US"/>
        </w:rPr>
        <w:t>trong các cơ quan, đơn vị trên địa bàn</w:t>
      </w:r>
      <w:r w:rsidR="00632FA3" w:rsidRPr="00A7317C">
        <w:rPr>
          <w:rFonts w:ascii="TimesNewRomanPSMT" w:hAnsi="TimesNewRomanPSMT" w:cs="Times New Roman"/>
          <w:color w:val="auto"/>
          <w:sz w:val="28"/>
          <w:szCs w:val="28"/>
          <w:lang w:eastAsia="en-US"/>
        </w:rPr>
        <w:t xml:space="preserve"> tỉnh Hải Dương </w:t>
      </w:r>
      <w:r w:rsidR="00831231" w:rsidRPr="00A7317C">
        <w:rPr>
          <w:rFonts w:ascii="TimesNewRomanPSMT" w:hAnsi="TimesNewRomanPSMT" w:cs="Times New Roman"/>
          <w:color w:val="auto"/>
          <w:sz w:val="28"/>
          <w:szCs w:val="28"/>
          <w:lang w:eastAsia="en-US"/>
        </w:rPr>
        <w:t xml:space="preserve">di chuyển </w:t>
      </w:r>
      <w:r w:rsidR="00632FA3" w:rsidRPr="00A7317C">
        <w:rPr>
          <w:rFonts w:ascii="TimesNewRomanPSMT" w:hAnsi="TimesNewRomanPSMT" w:cs="Times New Roman"/>
          <w:color w:val="auto"/>
          <w:sz w:val="28"/>
          <w:szCs w:val="28"/>
          <w:lang w:eastAsia="en-US"/>
        </w:rPr>
        <w:t xml:space="preserve">đến làm việc tại </w:t>
      </w:r>
      <w:r w:rsidR="004835A3" w:rsidRPr="00A7317C">
        <w:rPr>
          <w:rFonts w:ascii="TimesNewRomanPSMT" w:hAnsi="TimesNewRomanPSMT" w:cs="Times New Roman"/>
          <w:color w:val="auto"/>
          <w:sz w:val="28"/>
          <w:szCs w:val="28"/>
          <w:lang w:eastAsia="en-US"/>
        </w:rPr>
        <w:t>t</w:t>
      </w:r>
      <w:r w:rsidR="00632FA3" w:rsidRPr="00A7317C">
        <w:rPr>
          <w:rFonts w:ascii="TimesNewRomanPSMT" w:hAnsi="TimesNewRomanPSMT" w:cs="Times New Roman"/>
          <w:color w:val="auto"/>
          <w:sz w:val="28"/>
          <w:szCs w:val="28"/>
          <w:lang w:eastAsia="en-US"/>
        </w:rPr>
        <w:t>hành phố Hải Phòng sau khi hợp nhất</w:t>
      </w:r>
      <w:r w:rsidRPr="00A7317C">
        <w:rPr>
          <w:rFonts w:ascii="TimesNewRomanPSMT" w:hAnsi="TimesNewRomanPSMT" w:cs="Times New Roman"/>
          <w:color w:val="auto"/>
          <w:sz w:val="28"/>
          <w:szCs w:val="28"/>
          <w:lang w:eastAsia="en-US"/>
        </w:rPr>
        <w:t xml:space="preserve"> </w:t>
      </w:r>
      <w:r w:rsidR="00341186" w:rsidRPr="00A7317C">
        <w:rPr>
          <w:rFonts w:ascii="TimesNewRomanPSMT" w:hAnsi="TimesNewRomanPSMT" w:cs="Times New Roman"/>
          <w:color w:val="auto"/>
          <w:sz w:val="28"/>
          <w:szCs w:val="28"/>
          <w:lang w:eastAsia="en-US"/>
        </w:rPr>
        <w:t xml:space="preserve">(chính sách hỗ trợ điều kiện đi lại và làm việc cho cán bộ, công chức, viên chức và người lao động) </w:t>
      </w:r>
      <w:r w:rsidRPr="00A7317C">
        <w:rPr>
          <w:rFonts w:ascii="TimesNewRomanPSMT" w:hAnsi="TimesNewRomanPSMT" w:cs="Times New Roman"/>
          <w:color w:val="auto"/>
          <w:sz w:val="28"/>
          <w:szCs w:val="28"/>
          <w:lang w:eastAsia="en-US"/>
        </w:rPr>
        <w:t xml:space="preserve">là rất cần thiết và phù hợp </w:t>
      </w:r>
      <w:r w:rsidR="00F85353" w:rsidRPr="00A7317C">
        <w:rPr>
          <w:rFonts w:ascii="Times New Roman" w:hAnsi="Times New Roman" w:cs="Times New Roman"/>
          <w:color w:val="auto"/>
          <w:sz w:val="28"/>
          <w:szCs w:val="28"/>
          <w:lang w:val="nb-NO"/>
        </w:rPr>
        <w:t>quy định tại Luật Ban hành văn bản quy phạm pháp luật</w:t>
      </w:r>
      <w:r w:rsidR="002D5ED9" w:rsidRPr="00A7317C">
        <w:rPr>
          <w:rFonts w:ascii="Times New Roman" w:hAnsi="Times New Roman" w:cs="Times New Roman"/>
          <w:color w:val="auto"/>
          <w:sz w:val="28"/>
          <w:szCs w:val="28"/>
          <w:lang w:val="nb-NO"/>
        </w:rPr>
        <w:t xml:space="preserve"> năm 2025</w:t>
      </w:r>
      <w:r w:rsidR="00F85353" w:rsidRPr="00A7317C">
        <w:rPr>
          <w:rFonts w:ascii="Times New Roman" w:hAnsi="Times New Roman" w:cs="Times New Roman"/>
          <w:color w:val="auto"/>
          <w:sz w:val="28"/>
          <w:szCs w:val="28"/>
          <w:lang w:val="nb-NO"/>
        </w:rPr>
        <w:t>.</w:t>
      </w:r>
    </w:p>
    <w:p w14:paraId="1303507C" w14:textId="1F4EC5D7" w:rsidR="003A1979" w:rsidRPr="00A7317C" w:rsidRDefault="00894D16" w:rsidP="00FE3A55">
      <w:pPr>
        <w:spacing w:after="0" w:line="240" w:lineRule="auto"/>
        <w:ind w:firstLine="720"/>
        <w:jc w:val="both"/>
        <w:rPr>
          <w:rFonts w:ascii="Times New Roman" w:hAnsi="Times New Roman" w:cs="Times New Roman"/>
          <w:color w:val="auto"/>
          <w:sz w:val="28"/>
          <w:szCs w:val="28"/>
          <w:lang w:val="pt-BR"/>
        </w:rPr>
      </w:pPr>
      <w:r w:rsidRPr="00A7317C">
        <w:rPr>
          <w:rFonts w:ascii="Times New Roman" w:hAnsi="Times New Roman" w:cs="Times New Roman"/>
          <w:b/>
          <w:bCs/>
          <w:color w:val="auto"/>
          <w:sz w:val="28"/>
          <w:szCs w:val="28"/>
          <w:lang w:val="pt-BR"/>
        </w:rPr>
        <w:lastRenderedPageBreak/>
        <w:t>II. MỤC ĐÍCH</w:t>
      </w:r>
      <w:r w:rsidR="00A77573" w:rsidRPr="00A7317C">
        <w:rPr>
          <w:rFonts w:ascii="Times New Roman" w:hAnsi="Times New Roman" w:cs="Times New Roman"/>
          <w:b/>
          <w:bCs/>
          <w:color w:val="auto"/>
          <w:sz w:val="28"/>
          <w:szCs w:val="28"/>
          <w:lang w:val="pt-BR"/>
        </w:rPr>
        <w:t xml:space="preserve"> BAN HÀNH</w:t>
      </w:r>
      <w:r w:rsidRPr="00A7317C">
        <w:rPr>
          <w:rFonts w:ascii="Times New Roman" w:hAnsi="Times New Roman" w:cs="Times New Roman"/>
          <w:b/>
          <w:bCs/>
          <w:color w:val="auto"/>
          <w:sz w:val="28"/>
          <w:szCs w:val="28"/>
          <w:lang w:val="pt-BR"/>
        </w:rPr>
        <w:t>, QUAN ĐIỂM XÂY DỰ</w:t>
      </w:r>
      <w:r w:rsidR="00536361" w:rsidRPr="00A7317C">
        <w:rPr>
          <w:rFonts w:ascii="Times New Roman" w:hAnsi="Times New Roman" w:cs="Times New Roman"/>
          <w:b/>
          <w:bCs/>
          <w:color w:val="auto"/>
          <w:sz w:val="28"/>
          <w:szCs w:val="28"/>
          <w:lang w:val="pt-BR"/>
        </w:rPr>
        <w:t>NG</w:t>
      </w:r>
      <w:r w:rsidR="00A77573" w:rsidRPr="00A7317C">
        <w:rPr>
          <w:rFonts w:ascii="Times New Roman" w:hAnsi="Times New Roman" w:cs="Times New Roman"/>
          <w:b/>
          <w:bCs/>
          <w:color w:val="auto"/>
          <w:sz w:val="28"/>
          <w:szCs w:val="28"/>
          <w:lang w:val="pt-BR"/>
        </w:rPr>
        <w:t xml:space="preserve"> </w:t>
      </w:r>
      <w:r w:rsidR="008F5104" w:rsidRPr="00A7317C">
        <w:rPr>
          <w:rFonts w:ascii="Times New Roman" w:hAnsi="Times New Roman" w:cs="Times New Roman"/>
          <w:b/>
          <w:bCs/>
          <w:color w:val="auto"/>
          <w:sz w:val="28"/>
          <w:szCs w:val="28"/>
          <w:lang w:val="pt-BR"/>
        </w:rPr>
        <w:t>NGHỊ QUYẾT</w:t>
      </w:r>
      <w:r w:rsidR="00536361" w:rsidRPr="00A7317C">
        <w:rPr>
          <w:rFonts w:ascii="Times New Roman" w:hAnsi="Times New Roman" w:cs="Times New Roman"/>
          <w:b/>
          <w:bCs/>
          <w:color w:val="auto"/>
          <w:sz w:val="28"/>
          <w:szCs w:val="28"/>
          <w:lang w:val="pt-BR"/>
        </w:rPr>
        <w:t xml:space="preserve"> </w:t>
      </w:r>
    </w:p>
    <w:p w14:paraId="01335322" w14:textId="44ACC65A" w:rsidR="003A1979" w:rsidRPr="00A7317C" w:rsidRDefault="00B01974"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 xml:space="preserve">1. </w:t>
      </w:r>
      <w:r w:rsidR="00894D16" w:rsidRPr="00A7317C">
        <w:rPr>
          <w:rFonts w:ascii="Times New Roman" w:hAnsi="Times New Roman" w:cs="Times New Roman"/>
          <w:b/>
          <w:bCs/>
          <w:color w:val="auto"/>
          <w:sz w:val="28"/>
          <w:szCs w:val="28"/>
        </w:rPr>
        <w:t>Mục đích</w:t>
      </w:r>
      <w:r w:rsidR="00A77573" w:rsidRPr="00A7317C">
        <w:rPr>
          <w:rFonts w:ascii="Times New Roman" w:hAnsi="Times New Roman" w:cs="Times New Roman"/>
          <w:b/>
          <w:bCs/>
          <w:color w:val="auto"/>
          <w:sz w:val="28"/>
          <w:szCs w:val="28"/>
        </w:rPr>
        <w:t xml:space="preserve"> ban hành văn bản.</w:t>
      </w:r>
    </w:p>
    <w:p w14:paraId="6F77DEAF" w14:textId="0BFB2A9B" w:rsidR="00310C93" w:rsidRPr="00A7317C" w:rsidRDefault="007153F1"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 xml:space="preserve">- </w:t>
      </w:r>
      <w:r w:rsidR="00CD4D3D" w:rsidRPr="00A7317C">
        <w:rPr>
          <w:rFonts w:ascii="TimesNewRomanPSMT" w:hAnsi="TimesNewRomanPSMT" w:cs="Times New Roman"/>
          <w:color w:val="auto"/>
          <w:sz w:val="28"/>
          <w:szCs w:val="28"/>
          <w:lang w:eastAsia="en-US"/>
        </w:rPr>
        <w:t xml:space="preserve">Quy định </w:t>
      </w:r>
      <w:r w:rsidR="00121B7D" w:rsidRPr="00A7317C">
        <w:rPr>
          <w:rFonts w:ascii="TimesNewRomanPSMT" w:hAnsi="TimesNewRomanPSMT" w:cs="Times New Roman"/>
          <w:color w:val="auto"/>
          <w:sz w:val="28"/>
          <w:szCs w:val="28"/>
          <w:lang w:eastAsia="en-US"/>
        </w:rPr>
        <w:t>hỗ trợ cán bộ, công chức, viên chức và người lao động trong các cơ quan, tổ chức trên đ</w:t>
      </w:r>
      <w:r w:rsidR="00644DF1" w:rsidRPr="00A7317C">
        <w:rPr>
          <w:rFonts w:ascii="TimesNewRomanPSMT" w:hAnsi="TimesNewRomanPSMT" w:cs="Times New Roman"/>
          <w:color w:val="auto"/>
          <w:sz w:val="28"/>
          <w:szCs w:val="28"/>
          <w:lang w:eastAsia="en-US"/>
        </w:rPr>
        <w:t>ịa</w:t>
      </w:r>
      <w:r w:rsidR="00121B7D" w:rsidRPr="00A7317C">
        <w:rPr>
          <w:rFonts w:ascii="TimesNewRomanPSMT" w:hAnsi="TimesNewRomanPSMT" w:cs="Times New Roman"/>
          <w:color w:val="auto"/>
          <w:sz w:val="28"/>
          <w:szCs w:val="28"/>
          <w:lang w:eastAsia="en-US"/>
        </w:rPr>
        <w:t xml:space="preserve"> bàn tỉnh Hải Dương di chuyển đến làm việc tại thành phố Hải Phòng sau khi hợp nhất nhằm </w:t>
      </w:r>
      <w:r w:rsidR="00121B7D" w:rsidRPr="00A7317C">
        <w:rPr>
          <w:rFonts w:ascii="TimesNewRomanPSMT" w:hAnsi="TimesNewRomanPSMT" w:cs="Times New Roman"/>
          <w:color w:val="auto"/>
          <w:sz w:val="28"/>
          <w:szCs w:val="28"/>
          <w:lang w:val="vi-VN" w:eastAsia="en-US"/>
        </w:rPr>
        <w:t>đ</w:t>
      </w:r>
      <w:r w:rsidR="00121B7D" w:rsidRPr="00A7317C">
        <w:rPr>
          <w:rFonts w:ascii="TimesNewRomanPSMT" w:hAnsi="TimesNewRomanPSMT" w:cs="Times New Roman"/>
          <w:color w:val="auto"/>
          <w:sz w:val="28"/>
          <w:szCs w:val="28"/>
          <w:lang w:eastAsia="en-US"/>
        </w:rPr>
        <w:t xml:space="preserve">ộng viên, khuyến khích vật chất, tinh thần của đội ngũ CBCCVC và người lao động </w:t>
      </w:r>
      <w:r w:rsidR="0076390B" w:rsidRPr="00A7317C">
        <w:rPr>
          <w:rFonts w:ascii="TimesNewRomanPSMT" w:hAnsi="TimesNewRomanPSMT" w:cs="Times New Roman"/>
          <w:color w:val="auto"/>
          <w:sz w:val="28"/>
          <w:szCs w:val="28"/>
          <w:lang w:eastAsia="en-US"/>
        </w:rPr>
        <w:t xml:space="preserve">di chuyển </w:t>
      </w:r>
      <w:r w:rsidR="00121B7D" w:rsidRPr="00A7317C">
        <w:rPr>
          <w:rFonts w:ascii="TimesNewRomanPSMT" w:hAnsi="TimesNewRomanPSMT" w:cs="Times New Roman"/>
          <w:color w:val="auto"/>
          <w:sz w:val="28"/>
          <w:szCs w:val="28"/>
          <w:lang w:eastAsia="en-US"/>
        </w:rPr>
        <w:t>đến làm việc tại Trung tâm hành chính – chính trị</w:t>
      </w:r>
      <w:r w:rsidR="00DF311D" w:rsidRPr="00A7317C">
        <w:rPr>
          <w:rFonts w:ascii="TimesNewRomanPSMT" w:hAnsi="TimesNewRomanPSMT" w:cs="Times New Roman"/>
          <w:color w:val="auto"/>
          <w:sz w:val="28"/>
          <w:szCs w:val="28"/>
          <w:lang w:eastAsia="en-US"/>
        </w:rPr>
        <w:t>, trụ sở làm việc khác</w:t>
      </w:r>
      <w:r w:rsidR="00121B7D" w:rsidRPr="00A7317C">
        <w:rPr>
          <w:rFonts w:ascii="TimesNewRomanPSMT" w:hAnsi="TimesNewRomanPSMT" w:cs="Times New Roman"/>
          <w:color w:val="auto"/>
          <w:sz w:val="28"/>
          <w:szCs w:val="28"/>
          <w:lang w:eastAsia="en-US"/>
        </w:rPr>
        <w:t xml:space="preserve"> của đơn vị hành chính cấp tỉnh mới ngay sau khi đơn vị hành chính cấp tỉnh mới được thành lập nhằm thực hiện chủ trương lớn của Đảng và Nhà nước;</w:t>
      </w:r>
    </w:p>
    <w:p w14:paraId="31D3163C" w14:textId="77777777" w:rsidR="00310C93" w:rsidRPr="00A7317C" w:rsidRDefault="00121B7D"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 Đảm bảo duy trì ổn định, thông suốt của bộ máy chính quyền của tỉnh mới sau sáp nhập;</w:t>
      </w:r>
    </w:p>
    <w:p w14:paraId="1A206C8C" w14:textId="00E6D056" w:rsidR="00121B7D" w:rsidRPr="00A7317C" w:rsidRDefault="00121B7D"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 Tạo điều kiện ổn định công tác, đời sống cho cán bộ, công chức, viên chức và người lao động trong giai đoạn đầu thực hiện chủ trương sáp nhập.</w:t>
      </w:r>
    </w:p>
    <w:p w14:paraId="4C1A27A4" w14:textId="7E7DAF1B" w:rsidR="00124C55" w:rsidRPr="00A7317C" w:rsidRDefault="00B01974" w:rsidP="00FE3A55">
      <w:pPr>
        <w:spacing w:after="0" w:line="240" w:lineRule="auto"/>
        <w:ind w:firstLine="720"/>
        <w:jc w:val="both"/>
        <w:rPr>
          <w:rFonts w:ascii="Times New Roman" w:hAnsi="Times New Roman" w:cs="Times New Roman"/>
          <w:b/>
          <w:bCs/>
          <w:color w:val="auto"/>
          <w:sz w:val="28"/>
          <w:szCs w:val="28"/>
          <w:lang w:val="pt-BR"/>
        </w:rPr>
      </w:pPr>
      <w:r w:rsidRPr="00A7317C">
        <w:rPr>
          <w:rFonts w:ascii="Times New Roman" w:hAnsi="Times New Roman" w:cs="Times New Roman"/>
          <w:b/>
          <w:bCs/>
          <w:color w:val="auto"/>
          <w:sz w:val="28"/>
          <w:szCs w:val="28"/>
          <w:lang w:val="pt-BR"/>
        </w:rPr>
        <w:t xml:space="preserve">2. </w:t>
      </w:r>
      <w:r w:rsidR="00894D16" w:rsidRPr="00A7317C">
        <w:rPr>
          <w:rFonts w:ascii="Times New Roman" w:hAnsi="Times New Roman" w:cs="Times New Roman"/>
          <w:b/>
          <w:bCs/>
          <w:color w:val="auto"/>
          <w:sz w:val="28"/>
          <w:szCs w:val="28"/>
          <w:lang w:val="pt-BR"/>
        </w:rPr>
        <w:t xml:space="preserve">Quan điểm xây dựng </w:t>
      </w:r>
      <w:r w:rsidR="005809BC" w:rsidRPr="00A7317C">
        <w:rPr>
          <w:rFonts w:ascii="Times New Roman" w:hAnsi="Times New Roman" w:cs="Times New Roman"/>
          <w:b/>
          <w:bCs/>
          <w:color w:val="auto"/>
          <w:sz w:val="28"/>
          <w:szCs w:val="28"/>
          <w:lang w:val="pt-BR"/>
        </w:rPr>
        <w:t>văn bản.</w:t>
      </w:r>
    </w:p>
    <w:p w14:paraId="53F0DE6F" w14:textId="77777777" w:rsidR="00121B7D" w:rsidRPr="00A7317C" w:rsidRDefault="00121B7D"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Việc xây dựng Nghị quyết đảm bảo đúng quy định của pháp luật hiện hành, phù hợp với chủ trương, định hướng, tình hình phát triển kinh tế - xã hội và khả năng cân đối ngân sách của tỉnh.</w:t>
      </w:r>
    </w:p>
    <w:p w14:paraId="1599D03A" w14:textId="24BC8706" w:rsidR="008F5104" w:rsidRPr="00A7317C" w:rsidRDefault="008F5104" w:rsidP="00FE3A55">
      <w:pPr>
        <w:spacing w:after="0" w:line="240" w:lineRule="auto"/>
        <w:ind w:firstLine="720"/>
        <w:jc w:val="both"/>
        <w:rPr>
          <w:rFonts w:ascii="Times New Roman" w:hAnsi="Times New Roman" w:cs="Times New Roman"/>
          <w:b/>
          <w:color w:val="auto"/>
          <w:sz w:val="28"/>
          <w:szCs w:val="28"/>
          <w:lang w:val="pt-BR"/>
        </w:rPr>
      </w:pPr>
      <w:r w:rsidRPr="00A7317C">
        <w:rPr>
          <w:rFonts w:ascii="Times New Roman" w:hAnsi="Times New Roman" w:cs="Times New Roman"/>
          <w:b/>
          <w:color w:val="auto"/>
          <w:sz w:val="28"/>
          <w:szCs w:val="28"/>
          <w:lang w:val="pt-BR"/>
        </w:rPr>
        <w:t>III. PHẠM VI ĐIỀU CHỈNH, ĐỐI TƯỢNG ÁP DỤNG NGHỊ QUYẾT</w:t>
      </w:r>
    </w:p>
    <w:p w14:paraId="606648AF" w14:textId="6B110BB6" w:rsidR="008F5104" w:rsidRPr="00A7317C" w:rsidRDefault="008F5104"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1. Phạm vi điều chỉnh</w:t>
      </w:r>
    </w:p>
    <w:p w14:paraId="55B24A20" w14:textId="1D217957"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 xml:space="preserve">Nghị quyết này quy định chính sách hỗ trợ 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Pr="00A7317C">
        <w:rPr>
          <w:rFonts w:ascii="Times New Roman" w:eastAsia="Times New Roman" w:hAnsi="Times New Roman" w:cs="Times New Roman"/>
          <w:color w:val="auto"/>
          <w:sz w:val="28"/>
          <w:szCs w:val="28"/>
          <w:lang w:val="nb-NO" w:eastAsia="en-US"/>
        </w:rPr>
        <w:t>đến làm việc tại thành phố Hải Phòng sau khi hợp nhất, bao gồm</w:t>
      </w:r>
      <w:r w:rsidRPr="00A7317C">
        <w:rPr>
          <w:rFonts w:ascii="Times New Roman" w:eastAsia="Times New Roman" w:hAnsi="Times New Roman" w:cs="Times New Roman"/>
          <w:color w:val="auto"/>
          <w:sz w:val="28"/>
          <w:szCs w:val="28"/>
          <w:lang w:eastAsia="en-US"/>
        </w:rPr>
        <w:t>:</w:t>
      </w:r>
    </w:p>
    <w:p w14:paraId="33D28BF6" w14:textId="77777777"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1. Các cơ quan của Đảng Cộng sản Việt Nam, Nhà nước, Mặt trận Tổ quốc Việt Nam, tổ chức chính trị - xã hội ở cấp tỉnh.</w:t>
      </w:r>
    </w:p>
    <w:p w14:paraId="2F502A25" w14:textId="77777777"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2. Các đơn vị sự nghiệp công lập: Cơ quan Đảng, các tổ chức chính trị - xã hội cấp tỉnh, Ủy ban nhân dân tỉnh, sở, ban, ngành và tương đương.</w:t>
      </w:r>
    </w:p>
    <w:p w14:paraId="316D95C0" w14:textId="4D151948"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3. Các hội do Đảng, nhà nước giao nhiệm vụ ở cấp tỉnh.</w:t>
      </w:r>
    </w:p>
    <w:p w14:paraId="5048D5E8" w14:textId="7833128C" w:rsidR="008F5104" w:rsidRPr="00A7317C" w:rsidRDefault="008F5104"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2. Đối tượng áp dụng</w:t>
      </w:r>
    </w:p>
    <w:p w14:paraId="1F1D9426" w14:textId="55A855DB"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1. Cán bộ, công chức, viên chức, người làm việc theo chế độ hợp đồng lao động trong các cơ quan, tổ chức, đơn vị trên địa bàn tỉnh Hải Dương (trước khi hợp nhất) đến làm việc tại thành phố Hải Phòng sau khi hợp nhất, bao gồm:</w:t>
      </w:r>
    </w:p>
    <w:p w14:paraId="542E6320" w14:textId="3F2C3092" w:rsidR="00294B10" w:rsidRPr="00A7317C" w:rsidRDefault="00294B10" w:rsidP="00FE3A55">
      <w:pPr>
        <w:widowControl/>
        <w:spacing w:after="0" w:line="240" w:lineRule="auto"/>
        <w:ind w:firstLine="720"/>
        <w:jc w:val="both"/>
        <w:rPr>
          <w:rFonts w:ascii="Times New Roman" w:eastAsia="Times New Roman" w:hAnsi="Times New Roman" w:cs="Times New Roman"/>
          <w:color w:val="auto"/>
          <w:sz w:val="28"/>
          <w:szCs w:val="28"/>
          <w:lang w:eastAsia="en-US"/>
        </w:rPr>
      </w:pPr>
      <w:bookmarkStart w:id="2" w:name="diem_c_1_2"/>
      <w:r w:rsidRPr="00A7317C">
        <w:rPr>
          <w:rFonts w:ascii="Times New Roman" w:eastAsia="Times New Roman" w:hAnsi="Times New Roman" w:cs="Times New Roman"/>
          <w:color w:val="auto"/>
          <w:sz w:val="28"/>
          <w:szCs w:val="28"/>
          <w:lang w:eastAsia="en-US"/>
        </w:rPr>
        <w:t>a) Cán bộ, công chức, viên chức;</w:t>
      </w:r>
    </w:p>
    <w:p w14:paraId="5C8C3D77" w14:textId="4352A26F"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lastRenderedPageBreak/>
        <w:t>b) Người làm việc theo chế độ hợp đồng lao động một số loại công việc trong các cơ quan hành chính và đơn vị sự nghiệp công lập theo quy định của pháp luật lao động trước thời điểm ngày 15 tháng 01 năm 2019 và người làm việc theo chế độ hợp đồng lao động được áp dụng chính sách như công chức;</w:t>
      </w:r>
      <w:bookmarkEnd w:id="2"/>
    </w:p>
    <w:p w14:paraId="3A736F47" w14:textId="77777777"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2. Các tổ chức, cá nhân khác có liên quan đến sử dụng kinh phí chi thường xuyên ngân sách nhà nước hưởng chính sách hỗ trợ cán bộ, công chức, viên chức và người lao động tại tỉnh Hải Dương đến làm việc tại thành phố Hải Phòng sau khi hợp nhất.</w:t>
      </w:r>
    </w:p>
    <w:p w14:paraId="5BEEB221" w14:textId="6472B1D8" w:rsidR="004B7A31" w:rsidRPr="00A7317C" w:rsidRDefault="004B7A31" w:rsidP="00FE3A55">
      <w:pPr>
        <w:widowControl/>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I</w:t>
      </w:r>
      <w:r w:rsidR="00A443FC" w:rsidRPr="00A7317C">
        <w:rPr>
          <w:rFonts w:ascii="Times New Roman" w:hAnsi="Times New Roman" w:cs="Times New Roman"/>
          <w:b/>
          <w:bCs/>
          <w:color w:val="auto"/>
          <w:sz w:val="28"/>
          <w:szCs w:val="28"/>
        </w:rPr>
        <w:t>V</w:t>
      </w:r>
      <w:r w:rsidRPr="00A7317C">
        <w:rPr>
          <w:rFonts w:ascii="Times New Roman" w:hAnsi="Times New Roman" w:cs="Times New Roman"/>
          <w:b/>
          <w:bCs/>
          <w:color w:val="auto"/>
          <w:sz w:val="28"/>
          <w:szCs w:val="28"/>
        </w:rPr>
        <w:t>. QUÁ TRÌNH XÂY DỰNG NGHỊ QUYẾT</w:t>
      </w:r>
    </w:p>
    <w:p w14:paraId="356D4C90" w14:textId="570CAEC3" w:rsidR="002C5260" w:rsidRPr="00A7317C" w:rsidRDefault="002C5260"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Ngày</w:t>
      </w:r>
      <w:r w:rsidRPr="00A7317C">
        <w:rPr>
          <w:rFonts w:ascii="Times New Roman" w:hAnsi="Times New Roman" w:cs="Times New Roman"/>
          <w:bCs/>
          <w:iCs/>
          <w:color w:val="auto"/>
          <w:sz w:val="28"/>
          <w:szCs w:val="28"/>
          <w:lang w:val="vi-VN"/>
        </w:rPr>
        <w:t xml:space="preserve"> 7/5/2025, Sở Tài chính có Tờ trình số 2694/TTr-STC trình UBND tỉnh về</w:t>
      </w:r>
      <w:r w:rsidRPr="00A7317C">
        <w:rPr>
          <w:rFonts w:ascii="Times New Roman" w:hAnsi="Times New Roman" w:cs="Times New Roman"/>
          <w:bCs/>
          <w:iCs/>
          <w:color w:val="auto"/>
          <w:sz w:val="28"/>
          <w:szCs w:val="28"/>
        </w:rPr>
        <w:t xml:space="preserve"> việc xin chủ trương về việc ban hành một số chính sách để hỗ trợ cho cán bộ công chức, viên chức, người lao động tại Hải Dương đến làm việc tại Thành phố Hải Phòng sau khi hợp nhất</w:t>
      </w:r>
      <w:r w:rsidR="00363B9F" w:rsidRPr="00A7317C">
        <w:rPr>
          <w:rFonts w:ascii="Times New Roman" w:hAnsi="Times New Roman" w:cs="Times New Roman"/>
          <w:bCs/>
          <w:iCs/>
          <w:color w:val="auto"/>
          <w:sz w:val="28"/>
          <w:szCs w:val="28"/>
        </w:rPr>
        <w:t>.</w:t>
      </w:r>
    </w:p>
    <w:p w14:paraId="783329EE" w14:textId="6F71775A" w:rsidR="002C5260" w:rsidRPr="00A7317C" w:rsidRDefault="002C5260"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Ngày</w:t>
      </w:r>
      <w:r w:rsidRPr="00A7317C">
        <w:rPr>
          <w:rFonts w:ascii="Times New Roman" w:hAnsi="Times New Roman" w:cs="Times New Roman"/>
          <w:bCs/>
          <w:iCs/>
          <w:color w:val="auto"/>
          <w:sz w:val="28"/>
          <w:szCs w:val="28"/>
          <w:lang w:val="vi-VN"/>
        </w:rPr>
        <w:t xml:space="preserve"> 7/5/2025, Đảng ủy UBND tỉnh </w:t>
      </w:r>
      <w:r w:rsidR="0076002C" w:rsidRPr="00A7317C">
        <w:rPr>
          <w:rFonts w:ascii="Times New Roman" w:hAnsi="Times New Roman" w:cs="Times New Roman"/>
          <w:bCs/>
          <w:iCs/>
          <w:color w:val="auto"/>
          <w:sz w:val="28"/>
          <w:szCs w:val="28"/>
        </w:rPr>
        <w:t>ban hành B</w:t>
      </w:r>
      <w:r w:rsidRPr="00A7317C">
        <w:rPr>
          <w:rFonts w:ascii="Times New Roman" w:hAnsi="Times New Roman" w:cs="Times New Roman"/>
          <w:bCs/>
          <w:iCs/>
          <w:color w:val="auto"/>
          <w:sz w:val="28"/>
          <w:szCs w:val="28"/>
          <w:lang w:val="vi-VN"/>
        </w:rPr>
        <w:t>áo cáo số 51-BC/ĐU báo cáo Ban Thường vụ Tỉnh ủy x</w:t>
      </w:r>
      <w:r w:rsidRPr="00A7317C">
        <w:rPr>
          <w:rFonts w:ascii="Times New Roman" w:hAnsi="Times New Roman" w:cs="Times New Roman"/>
          <w:bCs/>
          <w:iCs/>
          <w:color w:val="auto"/>
          <w:sz w:val="28"/>
          <w:szCs w:val="28"/>
        </w:rPr>
        <w:t>in chủ trương về việc xây dựng và ban hành chính sách để hỗ trợ cho cán bộ công chức, viên chức, người lao động tại Hải Dương đến làm việc tại Thành phố Hải Phòng sau khi hợp nhất</w:t>
      </w:r>
      <w:r w:rsidR="00363B9F" w:rsidRPr="00A7317C">
        <w:rPr>
          <w:rFonts w:ascii="Times New Roman" w:hAnsi="Times New Roman" w:cs="Times New Roman"/>
          <w:bCs/>
          <w:iCs/>
          <w:color w:val="auto"/>
          <w:sz w:val="28"/>
          <w:szCs w:val="28"/>
        </w:rPr>
        <w:t>.</w:t>
      </w:r>
    </w:p>
    <w:p w14:paraId="0C9877DA" w14:textId="77DF2C3C" w:rsidR="002C5260" w:rsidRPr="00A7317C" w:rsidRDefault="002C5260"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Ngày 8/5/2025, Ban Thường vụ Tỉnh ủy có Thông báo số 2017-TB/TU về chủ trương xây dựng và ban hành chính sách hỗ trợ cho cán bộ, công chức, viên chức và người lao động của các cơ quan, tổ chức tỉnh Hải Dương</w:t>
      </w:r>
      <w:r w:rsidR="00363B9F" w:rsidRPr="00A7317C">
        <w:rPr>
          <w:rFonts w:ascii="Times New Roman" w:hAnsi="Times New Roman" w:cs="Times New Roman"/>
          <w:bCs/>
          <w:iCs/>
          <w:color w:val="auto"/>
          <w:sz w:val="28"/>
          <w:szCs w:val="28"/>
        </w:rPr>
        <w:t>.</w:t>
      </w:r>
    </w:p>
    <w:p w14:paraId="1E7621F4" w14:textId="15CDFE68" w:rsidR="002C5260" w:rsidRPr="00A7317C" w:rsidRDefault="002C5260"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lang w:val="vi-VN"/>
        </w:rPr>
        <w:t xml:space="preserve">- </w:t>
      </w:r>
      <w:r w:rsidR="00F77AA7" w:rsidRPr="00A7317C">
        <w:rPr>
          <w:rFonts w:ascii="Times New Roman" w:hAnsi="Times New Roman" w:cs="Times New Roman"/>
          <w:bCs/>
          <w:iCs/>
          <w:color w:val="auto"/>
          <w:sz w:val="28"/>
          <w:szCs w:val="28"/>
          <w:lang w:val="vi-VN"/>
        </w:rPr>
        <w:t>Ngày 14/5/2025,</w:t>
      </w:r>
      <w:r w:rsidRPr="00A7317C">
        <w:rPr>
          <w:rFonts w:ascii="Times New Roman" w:hAnsi="Times New Roman" w:cs="Times New Roman"/>
          <w:bCs/>
          <w:iCs/>
          <w:color w:val="auto"/>
          <w:sz w:val="28"/>
          <w:szCs w:val="28"/>
        </w:rPr>
        <w:t xml:space="preserve"> Ủy ban nhân dân tỉnh </w:t>
      </w:r>
      <w:r w:rsidR="00F77AA7" w:rsidRPr="00A7317C">
        <w:rPr>
          <w:rFonts w:ascii="Times New Roman" w:hAnsi="Times New Roman" w:cs="Times New Roman"/>
          <w:bCs/>
          <w:iCs/>
          <w:color w:val="auto"/>
          <w:sz w:val="28"/>
          <w:szCs w:val="28"/>
          <w:lang w:val="vi-VN"/>
        </w:rPr>
        <w:t>có</w:t>
      </w:r>
      <w:r w:rsidRPr="00A7317C">
        <w:rPr>
          <w:rFonts w:ascii="Times New Roman" w:hAnsi="Times New Roman" w:cs="Times New Roman"/>
          <w:bCs/>
          <w:iCs/>
          <w:color w:val="auto"/>
          <w:sz w:val="28"/>
          <w:szCs w:val="28"/>
        </w:rPr>
        <w:t xml:space="preserve"> Công văn số 2411/UBND-VP về việc thực hiện Kết luận của Ban Thường vụ Tỉnh ủy tại Thông báo số 2017-</w:t>
      </w:r>
      <w:r w:rsidR="00363B9F" w:rsidRPr="00A7317C">
        <w:rPr>
          <w:rFonts w:ascii="Times New Roman" w:hAnsi="Times New Roman" w:cs="Times New Roman"/>
          <w:bCs/>
          <w:iCs/>
          <w:color w:val="auto"/>
          <w:sz w:val="28"/>
          <w:szCs w:val="28"/>
        </w:rPr>
        <w:t>T</w:t>
      </w:r>
      <w:r w:rsidRPr="00A7317C">
        <w:rPr>
          <w:rFonts w:ascii="Times New Roman" w:hAnsi="Times New Roman" w:cs="Times New Roman"/>
          <w:bCs/>
          <w:iCs/>
          <w:color w:val="auto"/>
          <w:sz w:val="28"/>
          <w:szCs w:val="28"/>
        </w:rPr>
        <w:t>B/TU ngày 08/5/2025</w:t>
      </w:r>
      <w:r w:rsidR="00F77AA7" w:rsidRPr="00A7317C">
        <w:rPr>
          <w:rFonts w:ascii="Times New Roman" w:hAnsi="Times New Roman" w:cs="Times New Roman"/>
          <w:bCs/>
          <w:iCs/>
          <w:color w:val="auto"/>
          <w:sz w:val="28"/>
          <w:szCs w:val="28"/>
          <w:lang w:val="vi-VN"/>
        </w:rPr>
        <w:t>,</w:t>
      </w:r>
      <w:r w:rsidRPr="00A7317C">
        <w:rPr>
          <w:rFonts w:ascii="Times New Roman" w:hAnsi="Times New Roman" w:cs="Times New Roman"/>
          <w:bCs/>
          <w:iCs/>
          <w:color w:val="auto"/>
          <w:sz w:val="28"/>
          <w:szCs w:val="28"/>
        </w:rPr>
        <w:t xml:space="preserve"> trong đó giao Sở Tài chính chủ trì, phối hợp với Sở Nội vụ và các cơ quan, đơn vị liên quan của thành phố Hải Phòng nghiên cứu, xây dựng chính sách hỗ trợ về đi lại, nhà ở và thu nhập cho cán bộ công chức, viên chức, người lao động (sau đây gọi là cán bộ) của các cơ quan, đơn vị, tổ chức của tỉnh Hải Dương đảm bảo hài hòa, phù hợp giữa hai địa phương, trình cấp có thẩm quyền xem xét theo quy định.</w:t>
      </w:r>
    </w:p>
    <w:p w14:paraId="1AA5A883" w14:textId="3C368DD5" w:rsidR="00BC5E46" w:rsidRPr="00A7317C" w:rsidRDefault="00BC5E46"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Ngày 28/5/2025, Sở Tài chính có Công văn số 3540/STC-HCSN báo cáo UBND tỉnh về việc xây dựng chính sách hỗ trợ cán bộ, công chức, viên chức, người lao động trong các cơ quan, tổ chức trên địa bàn tỉnh Hải Dương di chuyển đến làm việc tại thành phố Hải Phòng sau khi hợp nhất.</w:t>
      </w:r>
    </w:p>
    <w:p w14:paraId="046914CF" w14:textId="19A6AA6C" w:rsidR="005A5272" w:rsidRPr="00A7317C" w:rsidRDefault="005A5272"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xml:space="preserve">- Ngày 29/5/2025, Ủy ban nhân dân tỉnh có Công văn số 2768/UBND-VP </w:t>
      </w:r>
      <w:r w:rsidR="007F52F9" w:rsidRPr="00A7317C">
        <w:rPr>
          <w:rFonts w:ascii="Times New Roman" w:hAnsi="Times New Roman" w:cs="Times New Roman"/>
          <w:bCs/>
          <w:iCs/>
          <w:color w:val="auto"/>
          <w:sz w:val="28"/>
          <w:szCs w:val="28"/>
        </w:rPr>
        <w:t xml:space="preserve">báo cáo Thường trực Hội đồng nhân dân tỉnh </w:t>
      </w:r>
      <w:r w:rsidRPr="00A7317C">
        <w:rPr>
          <w:rFonts w:ascii="Times New Roman" w:hAnsi="Times New Roman" w:cs="Times New Roman"/>
          <w:bCs/>
          <w:iCs/>
          <w:color w:val="auto"/>
          <w:sz w:val="28"/>
          <w:szCs w:val="28"/>
        </w:rPr>
        <w:t>về đăng ký xây dựng Nghị quyết của Hội đồng nhân dân tỉnh quy định chính sách hỗ trợ cán bộ, công chức, viên chức, người lao động trong các cơ quan, tổ chức trên địa bàn tỉnh Hải Dương di chuyển đến làm việc tại thành phố Hải Phòng sau khi hợp nhất.</w:t>
      </w:r>
    </w:p>
    <w:p w14:paraId="2D250F88" w14:textId="12B10428" w:rsidR="001E63E7" w:rsidRPr="00A7317C" w:rsidRDefault="001E63E7" w:rsidP="001E63E7">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xml:space="preserve">- Ngày 03/6/2025, Sở Tài chính có Công văn số 3775/STC-HCSN báo cáo UBND tỉnh về việc xây dựng chính sách hỗ trợ cán bộ, công chức, viên chức, </w:t>
      </w:r>
      <w:r w:rsidRPr="00A7317C">
        <w:rPr>
          <w:rFonts w:ascii="Times New Roman" w:hAnsi="Times New Roman" w:cs="Times New Roman"/>
          <w:bCs/>
          <w:iCs/>
          <w:color w:val="auto"/>
          <w:sz w:val="28"/>
          <w:szCs w:val="28"/>
        </w:rPr>
        <w:lastRenderedPageBreak/>
        <w:t>người lao động trong các cơ quan, tổ chức trên địa bàn tỉnh Hải Dương di chuyển đến làm việc tại thành phố Hải Phòng sau khi hợp nhất</w:t>
      </w:r>
      <w:r w:rsidR="006F5B26" w:rsidRPr="00A7317C">
        <w:rPr>
          <w:rFonts w:ascii="Times New Roman" w:hAnsi="Times New Roman" w:cs="Times New Roman"/>
          <w:bCs/>
          <w:iCs/>
          <w:color w:val="auto"/>
          <w:sz w:val="28"/>
          <w:szCs w:val="28"/>
        </w:rPr>
        <w:t>.</w:t>
      </w:r>
    </w:p>
    <w:p w14:paraId="7BC41F58" w14:textId="4585DD12" w:rsidR="005A5272" w:rsidRPr="00A7317C" w:rsidRDefault="005A5272"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xml:space="preserve">- Ngày 04/6/2025, Thường trực Hội đồng nhân dân tỉnh đã có Công văn số 123/HĐND-VP </w:t>
      </w:r>
      <w:r w:rsidR="007F52F9" w:rsidRPr="00A7317C">
        <w:rPr>
          <w:rFonts w:ascii="Times New Roman" w:hAnsi="Times New Roman" w:cs="Times New Roman"/>
          <w:bCs/>
          <w:iCs/>
          <w:color w:val="auto"/>
          <w:sz w:val="28"/>
          <w:szCs w:val="28"/>
        </w:rPr>
        <w:t>gửi UBND tỉnh trong đó nhất trí việc xây dựng Nghị quyết của HĐND tỉnh quy định chính sách hỗ trợ cán bộ, công chức, viên chức, người lao động trong các cơ quan, tổ chức trên địa bàn tỉnh Hải Dương di chuyển đến làm việc tại thành phố Hải Phòng sau khi hợp nhất.</w:t>
      </w:r>
    </w:p>
    <w:p w14:paraId="5B088A8D" w14:textId="3C3017C6" w:rsidR="000C3009" w:rsidRPr="00A7317C" w:rsidRDefault="00F77AA7" w:rsidP="00FE3A55">
      <w:pPr>
        <w:pStyle w:val="Vnbnnidung0"/>
        <w:spacing w:before="120" w:after="0" w:line="240" w:lineRule="auto"/>
        <w:ind w:firstLine="720"/>
        <w:jc w:val="both"/>
        <w:rPr>
          <w:iCs/>
          <w:sz w:val="28"/>
          <w:szCs w:val="28"/>
          <w:lang w:eastAsia="vi-VN"/>
        </w:rPr>
      </w:pPr>
      <w:r w:rsidRPr="00A7317C">
        <w:rPr>
          <w:sz w:val="28"/>
          <w:szCs w:val="28"/>
          <w:lang w:val="vi-VN"/>
        </w:rPr>
        <w:t xml:space="preserve">- </w:t>
      </w:r>
      <w:r w:rsidR="004B7A31" w:rsidRPr="00A7317C">
        <w:rPr>
          <w:sz w:val="28"/>
          <w:szCs w:val="28"/>
        </w:rPr>
        <w:t>Căn cứ nhiệm vụ do UBND tỉnh giao, Sở Tài chính đã có văn bản</w:t>
      </w:r>
      <w:r w:rsidR="00AB2E3B" w:rsidRPr="00A7317C">
        <w:rPr>
          <w:sz w:val="28"/>
          <w:szCs w:val="28"/>
        </w:rPr>
        <w:t xml:space="preserve"> số </w:t>
      </w:r>
      <w:r w:rsidRPr="00A7317C">
        <w:rPr>
          <w:sz w:val="28"/>
          <w:szCs w:val="28"/>
          <w:lang w:val="vi-VN"/>
        </w:rPr>
        <w:t>...</w:t>
      </w:r>
      <w:r w:rsidR="00DA2F8E" w:rsidRPr="00A7317C">
        <w:rPr>
          <w:sz w:val="28"/>
          <w:szCs w:val="28"/>
        </w:rPr>
        <w:t>/STC-</w:t>
      </w:r>
      <w:r w:rsidR="00AB2E3B" w:rsidRPr="00A7317C">
        <w:rPr>
          <w:sz w:val="28"/>
          <w:szCs w:val="28"/>
        </w:rPr>
        <w:t>HCSN ngày</w:t>
      </w:r>
      <w:r w:rsidR="005F5EEB" w:rsidRPr="00A7317C">
        <w:rPr>
          <w:sz w:val="28"/>
          <w:szCs w:val="28"/>
          <w:lang w:val="vi-VN"/>
        </w:rPr>
        <w:t xml:space="preserve"> </w:t>
      </w:r>
      <w:r w:rsidR="00DA2F8E" w:rsidRPr="00A7317C">
        <w:rPr>
          <w:sz w:val="28"/>
          <w:szCs w:val="28"/>
        </w:rPr>
        <w:t>…</w:t>
      </w:r>
      <w:r w:rsidR="005F5EEB" w:rsidRPr="00A7317C">
        <w:rPr>
          <w:sz w:val="28"/>
          <w:szCs w:val="28"/>
          <w:lang w:val="vi-VN"/>
        </w:rPr>
        <w:t>/</w:t>
      </w:r>
      <w:r w:rsidR="009D586E" w:rsidRPr="00A7317C">
        <w:rPr>
          <w:sz w:val="28"/>
          <w:szCs w:val="28"/>
        </w:rPr>
        <w:t>6</w:t>
      </w:r>
      <w:r w:rsidRPr="00A7317C">
        <w:rPr>
          <w:sz w:val="28"/>
          <w:szCs w:val="28"/>
          <w:lang w:val="vi-VN"/>
        </w:rPr>
        <w:t>/</w:t>
      </w:r>
      <w:r w:rsidR="00AB2E3B" w:rsidRPr="00A7317C">
        <w:rPr>
          <w:sz w:val="28"/>
          <w:szCs w:val="28"/>
        </w:rPr>
        <w:t>202</w:t>
      </w:r>
      <w:r w:rsidRPr="00A7317C">
        <w:rPr>
          <w:sz w:val="28"/>
          <w:szCs w:val="28"/>
          <w:lang w:val="vi-VN"/>
        </w:rPr>
        <w:t>5</w:t>
      </w:r>
      <w:r w:rsidR="004B7A31" w:rsidRPr="00A7317C">
        <w:rPr>
          <w:sz w:val="28"/>
          <w:szCs w:val="28"/>
        </w:rPr>
        <w:t xml:space="preserve"> ‎gửi Văn phòng UBND tỉnh, </w:t>
      </w:r>
      <w:r w:rsidR="004B7A31" w:rsidRPr="00A7317C">
        <w:rPr>
          <w:rStyle w:val="Vnbnnidung"/>
          <w:iCs/>
          <w:sz w:val="28"/>
          <w:szCs w:val="28"/>
          <w:lang w:eastAsia="vi-VN"/>
        </w:rPr>
        <w:t xml:space="preserve">các </w:t>
      </w:r>
      <w:r w:rsidR="009A73DE" w:rsidRPr="00A7317C">
        <w:rPr>
          <w:rStyle w:val="Vnbnnidung"/>
          <w:iCs/>
          <w:sz w:val="28"/>
          <w:szCs w:val="28"/>
          <w:lang w:eastAsia="vi-VN"/>
        </w:rPr>
        <w:t>s</w:t>
      </w:r>
      <w:r w:rsidR="004B7A31" w:rsidRPr="00A7317C">
        <w:rPr>
          <w:rStyle w:val="Vnbnnidung"/>
          <w:iCs/>
          <w:sz w:val="28"/>
          <w:szCs w:val="28"/>
          <w:lang w:eastAsia="vi-VN"/>
        </w:rPr>
        <w:t xml:space="preserve">ở, ban, ngành, đoàn thể, </w:t>
      </w:r>
      <w:r w:rsidR="00654B33">
        <w:rPr>
          <w:rStyle w:val="Vnbnnidung"/>
          <w:iCs/>
          <w:sz w:val="28"/>
          <w:szCs w:val="28"/>
          <w:lang w:eastAsia="vi-VN"/>
        </w:rPr>
        <w:t>đơn vị có liên quan</w:t>
      </w:r>
      <w:r w:rsidR="004B7A31" w:rsidRPr="00A7317C">
        <w:rPr>
          <w:rStyle w:val="Vnbnnidung"/>
          <w:iCs/>
          <w:sz w:val="28"/>
          <w:szCs w:val="28"/>
          <w:lang w:eastAsia="vi-VN"/>
        </w:rPr>
        <w:t xml:space="preserve"> </w:t>
      </w:r>
      <w:r w:rsidR="004B7A31" w:rsidRPr="00A7317C">
        <w:rPr>
          <w:sz w:val="28"/>
          <w:szCs w:val="28"/>
        </w:rPr>
        <w:t xml:space="preserve">xin ý kiến góp ý </w:t>
      </w:r>
      <w:r w:rsidR="00A301B1" w:rsidRPr="00A7317C">
        <w:rPr>
          <w:sz w:val="28"/>
          <w:szCs w:val="28"/>
        </w:rPr>
        <w:t xml:space="preserve">hồ sơ </w:t>
      </w:r>
      <w:r w:rsidR="004B7A31" w:rsidRPr="00A7317C">
        <w:rPr>
          <w:sz w:val="28"/>
          <w:szCs w:val="28"/>
        </w:rPr>
        <w:t>dự thảo Nghị quyế</w:t>
      </w:r>
      <w:r w:rsidR="000C3009" w:rsidRPr="00A7317C">
        <w:rPr>
          <w:sz w:val="28"/>
          <w:szCs w:val="28"/>
        </w:rPr>
        <w:t>t; đ</w:t>
      </w:r>
      <w:r w:rsidR="000C3009" w:rsidRPr="00A7317C">
        <w:rPr>
          <w:sz w:val="28"/>
          <w:szCs w:val="28"/>
          <w:lang w:val="nl-NL"/>
        </w:rPr>
        <w:t xml:space="preserve">ồng thời, đăng tải hồ sơ Dự thảo Nghị quyết </w:t>
      </w:r>
      <w:r w:rsidR="000C3009" w:rsidRPr="00A7317C">
        <w:rPr>
          <w:bCs/>
          <w:iCs/>
          <w:sz w:val="28"/>
          <w:szCs w:val="28"/>
        </w:rPr>
        <w:t xml:space="preserve">quy định chính sách hỗ trợ cán bộ, công chức, viên chức, người lao động trong các cơ quan, tổ chức trên địa bàn tỉnh Hải Dương di chuyển đến làm việc tại thành phố Hải Phòng sau khi hợp nhất </w:t>
      </w:r>
      <w:r w:rsidR="000C3009" w:rsidRPr="00A7317C">
        <w:rPr>
          <w:bCs/>
          <w:sz w:val="28"/>
          <w:szCs w:val="28"/>
          <w:lang w:val="nl-NL"/>
        </w:rPr>
        <w:t>thuộc thẩm quyền quyết định của HĐND tỉnh</w:t>
      </w:r>
      <w:r w:rsidR="000C3009" w:rsidRPr="00A7317C">
        <w:rPr>
          <w:sz w:val="28"/>
          <w:szCs w:val="28"/>
          <w:lang w:val="nl-NL"/>
        </w:rPr>
        <w:t xml:space="preserve"> để lấy ý kiến góp ý của các tổ chức, cá nhân và nhân dân trong 10 ngày.</w:t>
      </w:r>
    </w:p>
    <w:p w14:paraId="1F0BBDA0" w14:textId="018D93A4" w:rsidR="00CF67CD" w:rsidRPr="00A7317C" w:rsidRDefault="004B7A31"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hAnsi="Times New Roman" w:cs="Times New Roman"/>
          <w:bCs/>
          <w:color w:val="auto"/>
          <w:sz w:val="28"/>
          <w:szCs w:val="28"/>
        </w:rPr>
        <w:t xml:space="preserve"> </w:t>
      </w:r>
      <w:r w:rsidR="00CF67CD" w:rsidRPr="00A7317C">
        <w:rPr>
          <w:rFonts w:ascii="Times New Roman" w:eastAsia="Times New Roman" w:hAnsi="Times New Roman" w:cs="Times New Roman"/>
          <w:bCs/>
          <w:color w:val="auto"/>
          <w:sz w:val="28"/>
          <w:szCs w:val="28"/>
          <w:lang w:val="it-IT"/>
        </w:rPr>
        <w:t>Trên cơ cơ sở ý kiến th</w:t>
      </w:r>
      <w:r w:rsidR="00ED54E8">
        <w:rPr>
          <w:rFonts w:ascii="Times New Roman" w:eastAsia="Times New Roman" w:hAnsi="Times New Roman" w:cs="Times New Roman"/>
          <w:bCs/>
          <w:color w:val="auto"/>
          <w:sz w:val="28"/>
          <w:szCs w:val="28"/>
          <w:lang w:val="it-IT"/>
        </w:rPr>
        <w:t>am gia của các cơ quan, đơn vị liên quan</w:t>
      </w:r>
      <w:bookmarkStart w:id="3" w:name="_GoBack"/>
      <w:bookmarkEnd w:id="3"/>
      <w:r w:rsidR="00CF67CD" w:rsidRPr="00A7317C">
        <w:rPr>
          <w:rFonts w:ascii="Times New Roman" w:eastAsia="Times New Roman" w:hAnsi="Times New Roman" w:cs="Times New Roman"/>
          <w:bCs/>
          <w:color w:val="auto"/>
          <w:sz w:val="28"/>
          <w:szCs w:val="28"/>
          <w:lang w:val="it-IT"/>
        </w:rPr>
        <w:t>, Sở Tài chính đã tổng hợp, tiếp thu, giải trình, chỉnh sửa và hoàn thiện dự thảo Tờ trình và dự thảo Nghị quyết gửi Sở Tư pháp thẩm định.</w:t>
      </w:r>
    </w:p>
    <w:p w14:paraId="207662BE" w14:textId="51AEECDA" w:rsidR="00CF67CD" w:rsidRPr="00A7317C" w:rsidRDefault="00CF67CD" w:rsidP="00FE3A55">
      <w:pPr>
        <w:spacing w:after="0" w:line="240" w:lineRule="auto"/>
        <w:ind w:firstLine="720"/>
        <w:jc w:val="both"/>
        <w:rPr>
          <w:rFonts w:ascii="Times New Roman" w:eastAsia="Times New Roman" w:hAnsi="Times New Roman" w:cs="Times New Roman"/>
          <w:bCs/>
          <w:color w:val="auto"/>
          <w:sz w:val="28"/>
          <w:szCs w:val="28"/>
          <w:lang w:val="vi-VN"/>
        </w:rPr>
      </w:pPr>
      <w:r w:rsidRPr="00A7317C">
        <w:rPr>
          <w:rFonts w:ascii="Times New Roman" w:eastAsia="Times New Roman" w:hAnsi="Times New Roman" w:cs="Times New Roman"/>
          <w:bCs/>
          <w:color w:val="auto"/>
          <w:sz w:val="28"/>
          <w:szCs w:val="28"/>
          <w:lang w:val="it-IT"/>
        </w:rPr>
        <w:t xml:space="preserve">Ngày </w:t>
      </w:r>
      <w:r w:rsidR="00F77AA7" w:rsidRPr="00A7317C">
        <w:rPr>
          <w:rFonts w:ascii="Times New Roman" w:eastAsia="Times New Roman" w:hAnsi="Times New Roman" w:cs="Times New Roman"/>
          <w:bCs/>
          <w:color w:val="auto"/>
          <w:sz w:val="28"/>
          <w:szCs w:val="28"/>
          <w:lang w:val="vi-VN"/>
        </w:rPr>
        <w:t>.../</w:t>
      </w:r>
      <w:r w:rsidR="00F77AA7" w:rsidRPr="00A7317C">
        <w:rPr>
          <w:rFonts w:ascii="Times New Roman" w:eastAsia="Times New Roman" w:hAnsi="Times New Roman" w:cs="Times New Roman"/>
          <w:bCs/>
          <w:color w:val="auto"/>
          <w:sz w:val="28"/>
          <w:szCs w:val="28"/>
          <w:lang w:val="it-IT"/>
        </w:rPr>
        <w:t>6/</w:t>
      </w:r>
      <w:r w:rsidRPr="00A7317C">
        <w:rPr>
          <w:rFonts w:ascii="Times New Roman" w:eastAsia="Times New Roman" w:hAnsi="Times New Roman" w:cs="Times New Roman"/>
          <w:bCs/>
          <w:color w:val="auto"/>
          <w:sz w:val="28"/>
          <w:szCs w:val="28"/>
          <w:lang w:val="it-IT"/>
        </w:rPr>
        <w:t>202</w:t>
      </w:r>
      <w:r w:rsidR="00F77AA7" w:rsidRPr="00A7317C">
        <w:rPr>
          <w:rFonts w:ascii="Times New Roman" w:eastAsia="Times New Roman" w:hAnsi="Times New Roman" w:cs="Times New Roman"/>
          <w:bCs/>
          <w:color w:val="auto"/>
          <w:sz w:val="28"/>
          <w:szCs w:val="28"/>
          <w:lang w:val="vi-VN"/>
        </w:rPr>
        <w:t>5</w:t>
      </w:r>
      <w:r w:rsidRPr="00A7317C">
        <w:rPr>
          <w:rFonts w:ascii="Times New Roman" w:eastAsia="Times New Roman" w:hAnsi="Times New Roman" w:cs="Times New Roman"/>
          <w:bCs/>
          <w:color w:val="auto"/>
          <w:sz w:val="28"/>
          <w:szCs w:val="28"/>
          <w:lang w:val="it-IT"/>
        </w:rPr>
        <w:t xml:space="preserve">, Sở Tư pháp đã có Báo cáo thẩm định số </w:t>
      </w:r>
      <w:r w:rsidR="00F77AA7" w:rsidRPr="00A7317C">
        <w:rPr>
          <w:rFonts w:ascii="Times New Roman" w:eastAsia="Times New Roman" w:hAnsi="Times New Roman" w:cs="Times New Roman"/>
          <w:bCs/>
          <w:color w:val="auto"/>
          <w:sz w:val="28"/>
          <w:szCs w:val="28"/>
          <w:lang w:val="vi-VN"/>
        </w:rPr>
        <w:t>...</w:t>
      </w:r>
      <w:r w:rsidRPr="00A7317C">
        <w:rPr>
          <w:rFonts w:ascii="Times New Roman" w:eastAsia="Times New Roman" w:hAnsi="Times New Roman" w:cs="Times New Roman"/>
          <w:bCs/>
          <w:color w:val="auto"/>
          <w:sz w:val="28"/>
          <w:szCs w:val="28"/>
          <w:lang w:val="it-IT"/>
        </w:rPr>
        <w:t>/BC-STP về việc thẩm định dự thảo văn bản quy phạm pháp luật</w:t>
      </w:r>
      <w:r w:rsidR="00F339E0" w:rsidRPr="00A7317C">
        <w:rPr>
          <w:rFonts w:ascii="Times New Roman" w:eastAsia="Times New Roman" w:hAnsi="Times New Roman" w:cs="Times New Roman"/>
          <w:bCs/>
          <w:color w:val="auto"/>
          <w:sz w:val="28"/>
          <w:szCs w:val="28"/>
          <w:lang w:val="it-IT"/>
        </w:rPr>
        <w:t>.</w:t>
      </w:r>
    </w:p>
    <w:p w14:paraId="78B6CEAA" w14:textId="77777777" w:rsidR="00CF67CD" w:rsidRPr="00A7317C" w:rsidRDefault="00CF67CD"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eastAsia="Times New Roman" w:hAnsi="Times New Roman" w:cs="Times New Roman"/>
          <w:bCs/>
          <w:color w:val="auto"/>
          <w:sz w:val="28"/>
          <w:szCs w:val="28"/>
          <w:lang w:val="it-IT"/>
        </w:rPr>
        <w:t>Trên cơ sở tổng hợp ý kiến tham gia của các cơ quan, đơn vị, Sở Tài chính đã tiếp tục chỉnh sửa, hoàn thiện Dự thảo Nghị quyết và trình Ủy ban nhân dân tỉnh xem xét, báo cáo Hội đồng nhân dân tỉnh theo quy định.</w:t>
      </w:r>
    </w:p>
    <w:p w14:paraId="1CA7A4DD" w14:textId="21C1B364" w:rsidR="004B7A31" w:rsidRPr="00A7317C" w:rsidRDefault="004B7A31"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V. BỐ CỤC VÀ NỘI DUNG CƠ BẢN CỦA DỰ THẢO VĂN BẢN</w:t>
      </w:r>
    </w:p>
    <w:p w14:paraId="666C8049" w14:textId="7851FD5A" w:rsidR="008762B5" w:rsidRPr="00A7317C" w:rsidRDefault="008762B5" w:rsidP="00FE3A55">
      <w:pPr>
        <w:spacing w:after="0" w:line="240" w:lineRule="auto"/>
        <w:ind w:firstLine="720"/>
        <w:jc w:val="both"/>
        <w:rPr>
          <w:rFonts w:ascii="Times New Roman" w:hAnsi="Times New Roman" w:cs="Times New Roman"/>
          <w:bCs/>
          <w:color w:val="auto"/>
          <w:sz w:val="28"/>
          <w:szCs w:val="28"/>
        </w:rPr>
      </w:pPr>
      <w:r w:rsidRPr="00A7317C">
        <w:rPr>
          <w:rFonts w:ascii="Times New Roman" w:hAnsi="Times New Roman" w:cs="Times New Roman"/>
          <w:b/>
          <w:bCs/>
          <w:color w:val="auto"/>
          <w:sz w:val="28"/>
          <w:szCs w:val="28"/>
        </w:rPr>
        <w:t>1. Bố cục:</w:t>
      </w:r>
      <w:r w:rsidRPr="00A7317C">
        <w:rPr>
          <w:rFonts w:ascii="Times New Roman" w:hAnsi="Times New Roman" w:cs="Times New Roman"/>
          <w:bCs/>
          <w:color w:val="auto"/>
          <w:sz w:val="28"/>
          <w:szCs w:val="28"/>
        </w:rPr>
        <w:t xml:space="preserve"> Dự thảo Nghị quyết gồm 0</w:t>
      </w:r>
      <w:r w:rsidR="0035119D" w:rsidRPr="00A7317C">
        <w:rPr>
          <w:rFonts w:ascii="Times New Roman" w:hAnsi="Times New Roman" w:cs="Times New Roman"/>
          <w:bCs/>
          <w:color w:val="auto"/>
          <w:sz w:val="28"/>
          <w:szCs w:val="28"/>
        </w:rPr>
        <w:t>5</w:t>
      </w:r>
      <w:r w:rsidRPr="00A7317C">
        <w:rPr>
          <w:rFonts w:ascii="Times New Roman" w:hAnsi="Times New Roman" w:cs="Times New Roman"/>
          <w:bCs/>
          <w:color w:val="auto"/>
          <w:sz w:val="28"/>
          <w:szCs w:val="28"/>
        </w:rPr>
        <w:t xml:space="preserve"> điều.</w:t>
      </w:r>
    </w:p>
    <w:p w14:paraId="5890D3C7" w14:textId="77777777" w:rsidR="00CF67CD" w:rsidRPr="00A7317C" w:rsidRDefault="00CF67CD" w:rsidP="00FE3A55">
      <w:pPr>
        <w:spacing w:after="0" w:line="240" w:lineRule="auto"/>
        <w:ind w:firstLine="720"/>
        <w:jc w:val="both"/>
        <w:rPr>
          <w:rFonts w:ascii="Times New Roman" w:eastAsia="Times New Roman" w:hAnsi="Times New Roman" w:cs="Times New Roman"/>
          <w:color w:val="auto"/>
          <w:sz w:val="28"/>
          <w:szCs w:val="28"/>
        </w:rPr>
      </w:pPr>
      <w:r w:rsidRPr="00A7317C">
        <w:rPr>
          <w:rFonts w:ascii="Times New Roman" w:eastAsia="Times New Roman" w:hAnsi="Times New Roman" w:cs="Times New Roman"/>
          <w:color w:val="auto"/>
          <w:sz w:val="28"/>
          <w:szCs w:val="28"/>
        </w:rPr>
        <w:t xml:space="preserve">- Điều 1. Phạm vi điều chỉnh </w:t>
      </w:r>
    </w:p>
    <w:p w14:paraId="2B38923D" w14:textId="2D7B55D4" w:rsidR="00CF67CD" w:rsidRPr="00A7317C" w:rsidRDefault="0059064F" w:rsidP="00FE3A55">
      <w:pPr>
        <w:spacing w:after="0" w:line="240" w:lineRule="auto"/>
        <w:ind w:firstLine="720"/>
        <w:jc w:val="both"/>
        <w:rPr>
          <w:rFonts w:ascii="Times New Roman" w:eastAsia="Times New Roman" w:hAnsi="Times New Roman" w:cs="Times New Roman"/>
          <w:color w:val="auto"/>
          <w:sz w:val="28"/>
          <w:szCs w:val="28"/>
        </w:rPr>
      </w:pPr>
      <w:r w:rsidRPr="00A7317C">
        <w:rPr>
          <w:rFonts w:ascii="Times New Roman" w:eastAsia="Times New Roman" w:hAnsi="Times New Roman" w:cs="Times New Roman"/>
          <w:color w:val="auto"/>
          <w:sz w:val="28"/>
          <w:szCs w:val="28"/>
        </w:rPr>
        <w:t>- Điều 2. Đối tượng áp dụng</w:t>
      </w:r>
    </w:p>
    <w:p w14:paraId="289A76F4" w14:textId="45D2BBA9" w:rsidR="00CF67CD" w:rsidRPr="00A7317C" w:rsidRDefault="00CF67CD"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eastAsia="Times New Roman" w:hAnsi="Times New Roman" w:cs="Times New Roman"/>
          <w:bCs/>
          <w:color w:val="auto"/>
          <w:sz w:val="28"/>
          <w:szCs w:val="28"/>
          <w:lang w:val="it-IT"/>
        </w:rPr>
        <w:t xml:space="preserve">- Điều 3. </w:t>
      </w:r>
      <w:r w:rsidR="0035119D" w:rsidRPr="00A7317C">
        <w:rPr>
          <w:rFonts w:ascii="Times New Roman" w:eastAsia="Times New Roman" w:hAnsi="Times New Roman" w:cs="Times New Roman"/>
          <w:bCs/>
          <w:color w:val="auto"/>
          <w:sz w:val="28"/>
          <w:szCs w:val="28"/>
          <w:lang w:val="it-IT"/>
        </w:rPr>
        <w:t>Chính sách hỗ trợ</w:t>
      </w:r>
    </w:p>
    <w:p w14:paraId="38AC009E" w14:textId="4029328A" w:rsidR="004F2E3F" w:rsidRPr="00A7317C" w:rsidRDefault="004F2E3F"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eastAsia="Times New Roman" w:hAnsi="Times New Roman" w:cs="Times New Roman"/>
          <w:bCs/>
          <w:color w:val="auto"/>
          <w:sz w:val="28"/>
          <w:szCs w:val="28"/>
          <w:lang w:val="it-IT"/>
        </w:rPr>
        <w:t>- Điều 4</w:t>
      </w:r>
      <w:r w:rsidR="00D37D11" w:rsidRPr="00A7317C">
        <w:rPr>
          <w:rFonts w:ascii="Times New Roman" w:eastAsia="Times New Roman" w:hAnsi="Times New Roman" w:cs="Times New Roman"/>
          <w:bCs/>
          <w:color w:val="auto"/>
          <w:sz w:val="28"/>
          <w:szCs w:val="28"/>
          <w:lang w:val="it-IT"/>
        </w:rPr>
        <w:t>.</w:t>
      </w:r>
      <w:r w:rsidRPr="00A7317C">
        <w:rPr>
          <w:rFonts w:ascii="Times New Roman" w:eastAsia="Times New Roman" w:hAnsi="Times New Roman" w:cs="Times New Roman"/>
          <w:bCs/>
          <w:color w:val="auto"/>
          <w:sz w:val="28"/>
          <w:szCs w:val="28"/>
          <w:lang w:val="it-IT"/>
        </w:rPr>
        <w:t xml:space="preserve"> </w:t>
      </w:r>
      <w:r w:rsidR="0035119D" w:rsidRPr="00A7317C">
        <w:rPr>
          <w:rFonts w:ascii="Times New Roman" w:hAnsi="Times New Roman" w:cs="Times New Roman"/>
          <w:bCs/>
          <w:color w:val="auto"/>
          <w:sz w:val="28"/>
          <w:szCs w:val="28"/>
        </w:rPr>
        <w:t>Kinh phí thực hiện, trách nhiệm chi trả và thu hồi kinh phí</w:t>
      </w:r>
    </w:p>
    <w:p w14:paraId="77358DE8" w14:textId="01A9D1B0" w:rsidR="00CF67CD" w:rsidRPr="00A7317C" w:rsidRDefault="00CF67CD"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eastAsia="Times New Roman" w:hAnsi="Times New Roman" w:cs="Times New Roman"/>
          <w:bCs/>
          <w:color w:val="auto"/>
          <w:sz w:val="28"/>
          <w:szCs w:val="28"/>
          <w:lang w:val="it-IT"/>
        </w:rPr>
        <w:t xml:space="preserve">- Điều </w:t>
      </w:r>
      <w:r w:rsidR="004F2E3F" w:rsidRPr="00A7317C">
        <w:rPr>
          <w:rFonts w:ascii="Times New Roman" w:eastAsia="Times New Roman" w:hAnsi="Times New Roman" w:cs="Times New Roman"/>
          <w:bCs/>
          <w:color w:val="auto"/>
          <w:sz w:val="28"/>
          <w:szCs w:val="28"/>
          <w:lang w:val="vi-VN"/>
        </w:rPr>
        <w:t>5</w:t>
      </w:r>
      <w:r w:rsidR="0059064F" w:rsidRPr="00A7317C">
        <w:rPr>
          <w:rFonts w:ascii="Times New Roman" w:eastAsia="Times New Roman" w:hAnsi="Times New Roman" w:cs="Times New Roman"/>
          <w:bCs/>
          <w:color w:val="auto"/>
          <w:sz w:val="28"/>
          <w:szCs w:val="28"/>
          <w:lang w:val="it-IT"/>
        </w:rPr>
        <w:t xml:space="preserve">. </w:t>
      </w:r>
      <w:bookmarkStart w:id="4" w:name="_Hlk113440185"/>
      <w:r w:rsidR="0035119D" w:rsidRPr="00A7317C">
        <w:rPr>
          <w:rFonts w:ascii="Times New Roman" w:eastAsia="Times New Roman" w:hAnsi="Times New Roman" w:cs="Times New Roman"/>
          <w:bCs/>
          <w:color w:val="auto"/>
          <w:sz w:val="28"/>
          <w:szCs w:val="28"/>
          <w:lang w:val="it-IT"/>
        </w:rPr>
        <w:t>Điều khoản thi hành</w:t>
      </w:r>
    </w:p>
    <w:bookmarkEnd w:id="4"/>
    <w:p w14:paraId="6B824DBA" w14:textId="39B50B3A" w:rsidR="008762B5" w:rsidRPr="00A7317C" w:rsidRDefault="008762B5"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2. Nội dung cơ bản</w:t>
      </w:r>
      <w:r w:rsidR="0013641A" w:rsidRPr="00A7317C">
        <w:rPr>
          <w:rFonts w:ascii="Times New Roman" w:hAnsi="Times New Roman" w:cs="Times New Roman"/>
          <w:b/>
          <w:bCs/>
          <w:color w:val="auto"/>
          <w:sz w:val="28"/>
          <w:szCs w:val="28"/>
          <w:lang w:val="vi-VN"/>
        </w:rPr>
        <w:t xml:space="preserve"> của chính sách</w:t>
      </w:r>
      <w:r w:rsidRPr="00A7317C">
        <w:rPr>
          <w:rFonts w:ascii="Times New Roman" w:hAnsi="Times New Roman" w:cs="Times New Roman"/>
          <w:b/>
          <w:bCs/>
          <w:color w:val="auto"/>
          <w:sz w:val="28"/>
          <w:szCs w:val="28"/>
        </w:rPr>
        <w:t>:</w:t>
      </w:r>
    </w:p>
    <w:p w14:paraId="02AC5633" w14:textId="77777777" w:rsidR="00882DCB" w:rsidRPr="00A7317C" w:rsidRDefault="00882DCB"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a) Nội dung cơ bản:</w:t>
      </w:r>
    </w:p>
    <w:p w14:paraId="3F003E50" w14:textId="21B540DB" w:rsidR="00226E0E" w:rsidRPr="00A7317C" w:rsidRDefault="00226E0E"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 xml:space="preserve">Ban hành chính sách hỗ trợ một lần </w:t>
      </w:r>
      <w:r w:rsidRPr="00A7317C">
        <w:rPr>
          <w:rFonts w:ascii="Times New Roman" w:eastAsia="Times New Roman" w:hAnsi="Times New Roman" w:cs="Times New Roman"/>
          <w:color w:val="auto"/>
          <w:sz w:val="28"/>
          <w:szCs w:val="28"/>
          <w:lang w:val="vi-VN" w:eastAsia="en-US"/>
        </w:rPr>
        <w:t xml:space="preserve">áp dụng </w:t>
      </w:r>
      <w:r w:rsidRPr="00A7317C">
        <w:rPr>
          <w:rFonts w:ascii="Times New Roman" w:eastAsia="Times New Roman" w:hAnsi="Times New Roman" w:cs="Times New Roman"/>
          <w:color w:val="auto"/>
          <w:sz w:val="28"/>
          <w:szCs w:val="28"/>
          <w:lang w:eastAsia="en-US"/>
        </w:rPr>
        <w:t xml:space="preserve">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00450508" w:rsidRPr="00A7317C">
        <w:rPr>
          <w:rFonts w:ascii="Times New Roman" w:eastAsia="Times New Roman" w:hAnsi="Times New Roman" w:cs="Times New Roman"/>
          <w:color w:val="auto"/>
          <w:sz w:val="28"/>
          <w:szCs w:val="28"/>
          <w:lang w:val="nb-NO" w:eastAsia="en-US"/>
        </w:rPr>
        <w:t xml:space="preserve">đến làm việc tại </w:t>
      </w:r>
      <w:r w:rsidR="00450508" w:rsidRPr="00A7317C">
        <w:rPr>
          <w:rFonts w:ascii="Times New Roman" w:eastAsia="Times New Roman" w:hAnsi="Times New Roman" w:cs="Times New Roman"/>
          <w:color w:val="auto"/>
          <w:sz w:val="28"/>
          <w:szCs w:val="28"/>
          <w:lang w:val="vi-VN" w:eastAsia="en-US"/>
        </w:rPr>
        <w:t>T</w:t>
      </w:r>
      <w:r w:rsidRPr="00A7317C">
        <w:rPr>
          <w:rFonts w:ascii="Times New Roman" w:eastAsia="Times New Roman" w:hAnsi="Times New Roman" w:cs="Times New Roman"/>
          <w:color w:val="auto"/>
          <w:sz w:val="28"/>
          <w:szCs w:val="28"/>
          <w:lang w:val="nb-NO" w:eastAsia="en-US"/>
        </w:rPr>
        <w:t>hành phố Hải Phòng sau khi hợp nhất</w:t>
      </w:r>
      <w:r w:rsidRPr="00A7317C">
        <w:rPr>
          <w:rFonts w:ascii="Times New Roman" w:eastAsia="Times New Roman" w:hAnsi="Times New Roman" w:cs="Times New Roman"/>
          <w:color w:val="auto"/>
          <w:sz w:val="28"/>
          <w:szCs w:val="28"/>
          <w:lang w:eastAsia="en-US"/>
        </w:rPr>
        <w:t xml:space="preserve"> theo Kế hoạc</w:t>
      </w:r>
      <w:r w:rsidRPr="00A7317C">
        <w:rPr>
          <w:rFonts w:ascii="Times New Roman" w:eastAsia="Times New Roman" w:hAnsi="Times New Roman" w:cs="Times New Roman"/>
          <w:color w:val="auto"/>
          <w:sz w:val="28"/>
          <w:szCs w:val="28"/>
          <w:lang w:val="vi-VN" w:eastAsia="en-US"/>
        </w:rPr>
        <w:t>h</w:t>
      </w:r>
      <w:r w:rsidRPr="00A7317C">
        <w:rPr>
          <w:rFonts w:ascii="Times New Roman" w:eastAsia="Times New Roman" w:hAnsi="Times New Roman" w:cs="Times New Roman"/>
          <w:color w:val="auto"/>
          <w:sz w:val="28"/>
          <w:szCs w:val="28"/>
          <w:lang w:eastAsia="en-US"/>
        </w:rPr>
        <w:t xml:space="preserve"> di chuyển của cấp có thẩm quyền. </w:t>
      </w:r>
    </w:p>
    <w:p w14:paraId="3D969904" w14:textId="4722ABF7" w:rsidR="00226E0E" w:rsidRPr="00A7317C" w:rsidRDefault="00226E0E" w:rsidP="00FE3A55">
      <w:pPr>
        <w:widowControl/>
        <w:spacing w:after="0" w:line="240" w:lineRule="auto"/>
        <w:ind w:firstLine="720"/>
        <w:jc w:val="both"/>
        <w:rPr>
          <w:rFonts w:ascii="Times New Roman" w:eastAsia="Times New Roman" w:hAnsi="Times New Roman" w:cs="Times New Roman"/>
          <w:i/>
          <w:color w:val="auto"/>
          <w:sz w:val="28"/>
          <w:szCs w:val="28"/>
          <w:lang w:eastAsia="en-US"/>
        </w:rPr>
      </w:pPr>
      <w:r w:rsidRPr="00A7317C">
        <w:rPr>
          <w:rFonts w:ascii="Times New Roman" w:eastAsia="Times New Roman" w:hAnsi="Times New Roman" w:cs="Times New Roman"/>
          <w:color w:val="auto"/>
          <w:sz w:val="28"/>
          <w:szCs w:val="28"/>
          <w:lang w:eastAsia="en-US"/>
        </w:rPr>
        <w:lastRenderedPageBreak/>
        <w:t xml:space="preserve">Mức hỗ trợ một lần bằng </w:t>
      </w:r>
      <w:r w:rsidRPr="00A7317C">
        <w:rPr>
          <w:rFonts w:ascii="Times New Roman" w:eastAsia="Times New Roman" w:hAnsi="Times New Roman" w:cs="Times New Roman"/>
          <w:b/>
          <w:color w:val="auto"/>
          <w:sz w:val="28"/>
          <w:szCs w:val="28"/>
          <w:lang w:eastAsia="en-US"/>
        </w:rPr>
        <w:t>23 triệu đồng/người</w:t>
      </w:r>
      <w:r w:rsidRPr="00A7317C">
        <w:rPr>
          <w:rFonts w:ascii="Times New Roman" w:eastAsia="Times New Roman" w:hAnsi="Times New Roman" w:cs="Times New Roman"/>
          <w:color w:val="auto"/>
          <w:sz w:val="28"/>
          <w:szCs w:val="28"/>
          <w:lang w:eastAsia="en-US"/>
        </w:rPr>
        <w:t xml:space="preserve"> (</w:t>
      </w:r>
      <w:r w:rsidRPr="00A7317C">
        <w:rPr>
          <w:rFonts w:ascii="Times New Roman" w:eastAsia="Times New Roman" w:hAnsi="Times New Roman" w:cs="Times New Roman"/>
          <w:i/>
          <w:color w:val="auto"/>
          <w:sz w:val="28"/>
          <w:szCs w:val="28"/>
          <w:lang w:eastAsia="en-US"/>
        </w:rPr>
        <w:t>tương đương 10 lần mức lương cơ sở tại thời điểm di chuyển</w:t>
      </w:r>
      <w:r w:rsidR="007525A0" w:rsidRPr="00A7317C">
        <w:rPr>
          <w:rFonts w:ascii="Times New Roman" w:eastAsia="Times New Roman" w:hAnsi="Times New Roman" w:cs="Times New Roman"/>
          <w:i/>
          <w:color w:val="auto"/>
          <w:sz w:val="28"/>
          <w:szCs w:val="28"/>
          <w:lang w:eastAsia="en-US"/>
        </w:rPr>
        <w:t>).</w:t>
      </w:r>
    </w:p>
    <w:p w14:paraId="0D4FDB68" w14:textId="11DA1496" w:rsidR="002D36BD" w:rsidRPr="00A7317C" w:rsidRDefault="002D36BD" w:rsidP="00FE3A55">
      <w:pPr>
        <w:widowControl/>
        <w:spacing w:after="0" w:line="240" w:lineRule="auto"/>
        <w:ind w:firstLine="720"/>
        <w:jc w:val="both"/>
        <w:rPr>
          <w:rFonts w:ascii="Times New Roman" w:eastAsia="Arial" w:hAnsi="Times New Roman" w:cs="Times New Roman"/>
          <w:bCs/>
          <w:color w:val="auto"/>
          <w:sz w:val="28"/>
          <w:szCs w:val="28"/>
        </w:rPr>
      </w:pPr>
      <w:r w:rsidRPr="00A7317C">
        <w:rPr>
          <w:rStyle w:val="fontstyle01"/>
          <w:rFonts w:ascii="Times New Roman" w:eastAsia="Arial" w:hAnsi="Times New Roman" w:cs="Times New Roman"/>
          <w:b w:val="0"/>
          <w:color w:val="auto"/>
        </w:rPr>
        <w:t xml:space="preserve">b) </w:t>
      </w:r>
      <w:r w:rsidRPr="00A7317C">
        <w:rPr>
          <w:rFonts w:ascii="Times New Roman" w:eastAsia="Arial" w:hAnsi="Times New Roman" w:cs="Times New Roman"/>
          <w:bCs/>
          <w:color w:val="auto"/>
          <w:sz w:val="28"/>
          <w:szCs w:val="28"/>
        </w:rPr>
        <w:t>Chủ trương đường lối của Đảng, văn bản quy phạm pháp luật có liên quan đến chính sách</w:t>
      </w:r>
    </w:p>
    <w:p w14:paraId="4BA0D3FC" w14:textId="77777777" w:rsidR="002D36BD" w:rsidRPr="00A7317C" w:rsidRDefault="002D36BD" w:rsidP="00FE3A55">
      <w:pPr>
        <w:widowControl/>
        <w:spacing w:after="0" w:line="240" w:lineRule="auto"/>
        <w:ind w:firstLine="720"/>
        <w:jc w:val="both"/>
        <w:rPr>
          <w:rFonts w:ascii="Times New Roman" w:eastAsia="Arial" w:hAnsi="Times New Roman" w:cs="Times New Roman"/>
          <w:bCs/>
          <w:color w:val="auto"/>
          <w:sz w:val="28"/>
          <w:szCs w:val="28"/>
        </w:rPr>
      </w:pPr>
      <w:r w:rsidRPr="00A7317C">
        <w:rPr>
          <w:rFonts w:ascii="Times New Roman" w:eastAsia="Arial" w:hAnsi="Times New Roman" w:cs="Times New Roman"/>
          <w:bCs/>
          <w:i/>
          <w:iCs/>
          <w:color w:val="auto"/>
          <w:sz w:val="28"/>
          <w:szCs w:val="28"/>
        </w:rPr>
        <w:t>Hệ thống văn bản quy phạm pháp luật hiện hành</w:t>
      </w:r>
      <w:r w:rsidRPr="00A7317C">
        <w:rPr>
          <w:rFonts w:ascii="Times New Roman" w:eastAsia="Arial" w:hAnsi="Times New Roman" w:cs="Times New Roman"/>
          <w:bCs/>
          <w:color w:val="auto"/>
          <w:sz w:val="28"/>
          <w:szCs w:val="28"/>
        </w:rPr>
        <w:t>: Chưa có quy định cụ thể nào về chính sách hỗ trợ cán bộ, công chức, viên chức và người lao động di chuyển về Trung tâm hành chính – chính trị của đơn vị hành chính mới.</w:t>
      </w:r>
    </w:p>
    <w:p w14:paraId="73F15504" w14:textId="77777777" w:rsidR="002D36BD" w:rsidRPr="00A7317C" w:rsidRDefault="002D36BD" w:rsidP="00FE3A55">
      <w:pPr>
        <w:widowControl/>
        <w:spacing w:after="0" w:line="240" w:lineRule="auto"/>
        <w:ind w:firstLine="720"/>
        <w:jc w:val="both"/>
        <w:rPr>
          <w:rFonts w:ascii="Times New Roman" w:eastAsia="Arial" w:hAnsi="Times New Roman" w:cs="Times New Roman"/>
          <w:bCs/>
          <w:i/>
          <w:iCs/>
          <w:color w:val="auto"/>
          <w:sz w:val="28"/>
          <w:szCs w:val="28"/>
        </w:rPr>
      </w:pPr>
      <w:r w:rsidRPr="00A7317C">
        <w:rPr>
          <w:rFonts w:ascii="Times New Roman" w:eastAsia="Arial" w:hAnsi="Times New Roman" w:cs="Times New Roman"/>
          <w:bCs/>
          <w:i/>
          <w:iCs/>
          <w:color w:val="auto"/>
          <w:sz w:val="28"/>
          <w:szCs w:val="28"/>
        </w:rPr>
        <w:t>Chủ trương, đường lối của Đảng có liên quan đến chính sách</w:t>
      </w:r>
      <w:r w:rsidRPr="00A7317C">
        <w:rPr>
          <w:rFonts w:ascii="Times New Roman" w:eastAsia="Arial" w:hAnsi="Times New Roman" w:cs="Times New Roman"/>
          <w:bCs/>
          <w:color w:val="auto"/>
          <w:sz w:val="28"/>
          <w:szCs w:val="28"/>
        </w:rPr>
        <w:t>: Tại điểm d khoản 4 Điều 16 Nghị quyết số 76/2025/UBTVQH15 ngày 14/4/2025 của Uỷ ban Thường vụ Quốc hội về việc sắp xếp đơn vị hành chính năm 2025 quy định trách nhiệm của Hội đồng nhân dân, UBND cấp tỉnh: “</w:t>
      </w:r>
      <w:r w:rsidRPr="00A7317C">
        <w:rPr>
          <w:rFonts w:ascii="Times New Roman" w:eastAsia="Arial" w:hAnsi="Times New Roman" w:cs="Times New Roman"/>
          <w:bCs/>
          <w:i/>
          <w:iCs/>
          <w:color w:val="auto"/>
          <w:sz w:val="28"/>
          <w:szCs w:val="28"/>
        </w:rPr>
        <w:t>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w:t>
      </w:r>
    </w:p>
    <w:p w14:paraId="0C577EEE" w14:textId="77777777" w:rsidR="002D36BD" w:rsidRPr="00A7317C" w:rsidRDefault="002D36BD" w:rsidP="00FE3A55">
      <w:pPr>
        <w:widowControl/>
        <w:spacing w:after="0" w:line="240" w:lineRule="auto"/>
        <w:ind w:firstLine="720"/>
        <w:jc w:val="both"/>
        <w:rPr>
          <w:rFonts w:ascii="Times New Roman" w:eastAsia="Arial" w:hAnsi="Times New Roman" w:cs="Times New Roman"/>
          <w:bCs/>
          <w:color w:val="auto"/>
          <w:sz w:val="28"/>
          <w:szCs w:val="28"/>
        </w:rPr>
      </w:pPr>
      <w:r w:rsidRPr="00A7317C">
        <w:rPr>
          <w:rFonts w:ascii="Times New Roman" w:eastAsia="Arial" w:hAnsi="Times New Roman" w:cs="Times New Roman"/>
          <w:bCs/>
          <w:i/>
          <w:iCs/>
          <w:color w:val="auto"/>
          <w:sz w:val="28"/>
          <w:szCs w:val="28"/>
        </w:rPr>
        <w:t>Đề xuất phương án giải quyết</w:t>
      </w:r>
      <w:r w:rsidRPr="00A7317C">
        <w:rPr>
          <w:rFonts w:ascii="Times New Roman" w:eastAsia="Arial" w:hAnsi="Times New Roman" w:cs="Times New Roman"/>
          <w:bCs/>
          <w:color w:val="auto"/>
          <w:sz w:val="28"/>
          <w:szCs w:val="28"/>
        </w:rPr>
        <w:t xml:space="preserve">: </w:t>
      </w:r>
      <w:r w:rsidRPr="00A7317C">
        <w:rPr>
          <w:rFonts w:ascii="Times New Roman" w:eastAsia="Arial" w:hAnsi="Times New Roman" w:cs="Times New Roman"/>
          <w:bCs/>
          <w:color w:val="auto"/>
          <w:sz w:val="28"/>
          <w:szCs w:val="28"/>
          <w:lang w:val="nb-NO"/>
        </w:rPr>
        <w:t>Ban hành Nghị quyết của Hội đồng nhân dân tỉnh quy định chính sách hỗ trợ đảm bảo phù hợp với khả năng ngân sách.</w:t>
      </w:r>
    </w:p>
    <w:p w14:paraId="6DF53C21" w14:textId="25C49FFE" w:rsidR="00EA6CA0" w:rsidRPr="00A7317C" w:rsidRDefault="009E793C" w:rsidP="00FE3A55">
      <w:pPr>
        <w:spacing w:after="0" w:line="240" w:lineRule="auto"/>
        <w:ind w:firstLine="720"/>
        <w:jc w:val="both"/>
        <w:rPr>
          <w:rFonts w:ascii="Times New Roman" w:hAnsi="Times New Roman" w:cs="Times New Roman"/>
          <w:bCs/>
          <w:color w:val="auto"/>
          <w:sz w:val="28"/>
          <w:szCs w:val="28"/>
        </w:rPr>
      </w:pPr>
      <w:r w:rsidRPr="00A7317C">
        <w:rPr>
          <w:rFonts w:ascii="Times New Roman" w:hAnsi="Times New Roman" w:cs="Times New Roman"/>
          <w:b/>
          <w:bCs/>
          <w:color w:val="auto"/>
          <w:sz w:val="28"/>
          <w:szCs w:val="28"/>
        </w:rPr>
        <w:t>3</w:t>
      </w:r>
      <w:r w:rsidR="00EA6CA0" w:rsidRPr="00A7317C">
        <w:rPr>
          <w:rFonts w:ascii="Times New Roman" w:hAnsi="Times New Roman" w:cs="Times New Roman"/>
          <w:b/>
          <w:bCs/>
          <w:color w:val="auto"/>
          <w:sz w:val="28"/>
          <w:szCs w:val="28"/>
        </w:rPr>
        <w:t xml:space="preserve">. Thời gian </w:t>
      </w:r>
      <w:r w:rsidR="00474D72" w:rsidRPr="00A7317C">
        <w:rPr>
          <w:rFonts w:ascii="Times New Roman" w:hAnsi="Times New Roman" w:cs="Times New Roman"/>
          <w:b/>
          <w:bCs/>
          <w:color w:val="auto"/>
          <w:sz w:val="28"/>
          <w:szCs w:val="28"/>
        </w:rPr>
        <w:t>dự kiến thông qua nghị quyết</w:t>
      </w:r>
      <w:r w:rsidR="00EA6CA0" w:rsidRPr="00A7317C">
        <w:rPr>
          <w:rFonts w:ascii="Times New Roman" w:hAnsi="Times New Roman" w:cs="Times New Roman"/>
          <w:b/>
          <w:bCs/>
          <w:color w:val="auto"/>
          <w:sz w:val="28"/>
          <w:szCs w:val="28"/>
        </w:rPr>
        <w:t>:</w:t>
      </w:r>
      <w:r w:rsidR="00EA6CA0" w:rsidRPr="00A7317C">
        <w:rPr>
          <w:rFonts w:ascii="Times New Roman" w:hAnsi="Times New Roman" w:cs="Times New Roman"/>
          <w:bCs/>
          <w:color w:val="auto"/>
          <w:sz w:val="28"/>
          <w:szCs w:val="28"/>
        </w:rPr>
        <w:t xml:space="preserve"> </w:t>
      </w:r>
      <w:r w:rsidR="004D2744" w:rsidRPr="00A7317C">
        <w:rPr>
          <w:rFonts w:ascii="Times New Roman" w:hAnsi="Times New Roman" w:cs="Times New Roman"/>
          <w:bCs/>
          <w:color w:val="auto"/>
          <w:sz w:val="28"/>
          <w:szCs w:val="28"/>
        </w:rPr>
        <w:t>Nghị quyết này được Hội đồng nhân dân tỉnh Hải Dương khóa XVII thông qua tại kỳ họp thường lệ</w:t>
      </w:r>
      <w:r w:rsidR="00AD07B4" w:rsidRPr="00A7317C">
        <w:rPr>
          <w:rFonts w:ascii="Times New Roman" w:hAnsi="Times New Roman" w:cs="Times New Roman"/>
          <w:bCs/>
          <w:color w:val="auto"/>
          <w:sz w:val="28"/>
          <w:szCs w:val="28"/>
        </w:rPr>
        <w:t xml:space="preserve"> </w:t>
      </w:r>
      <w:r w:rsidR="00926293" w:rsidRPr="00A7317C">
        <w:rPr>
          <w:rFonts w:ascii="Times New Roman" w:hAnsi="Times New Roman" w:cs="Times New Roman"/>
          <w:bCs/>
          <w:color w:val="auto"/>
          <w:sz w:val="28"/>
          <w:szCs w:val="28"/>
        </w:rPr>
        <w:t>giữa</w:t>
      </w:r>
      <w:r w:rsidR="00341186" w:rsidRPr="00A7317C">
        <w:rPr>
          <w:rFonts w:ascii="Times New Roman" w:hAnsi="Times New Roman" w:cs="Times New Roman"/>
          <w:bCs/>
          <w:color w:val="auto"/>
          <w:sz w:val="28"/>
          <w:szCs w:val="28"/>
          <w:lang w:val="vi-VN"/>
        </w:rPr>
        <w:t xml:space="preserve"> </w:t>
      </w:r>
      <w:r w:rsidR="00341186" w:rsidRPr="00A7317C">
        <w:rPr>
          <w:rFonts w:ascii="Times New Roman" w:hAnsi="Times New Roman" w:cs="Times New Roman"/>
          <w:bCs/>
          <w:color w:val="auto"/>
          <w:sz w:val="28"/>
          <w:szCs w:val="28"/>
        </w:rPr>
        <w:t>năm 2025</w:t>
      </w:r>
      <w:r w:rsidR="004D2744" w:rsidRPr="00A7317C">
        <w:rPr>
          <w:rFonts w:ascii="Times New Roman" w:hAnsi="Times New Roman" w:cs="Times New Roman"/>
          <w:bCs/>
          <w:color w:val="auto"/>
          <w:sz w:val="28"/>
          <w:szCs w:val="28"/>
        </w:rPr>
        <w:t>.</w:t>
      </w:r>
    </w:p>
    <w:p w14:paraId="7C4D3B3A" w14:textId="22B7564C" w:rsidR="002C1A64" w:rsidRPr="00A7317C" w:rsidRDefault="002C1A64" w:rsidP="00FE3A55">
      <w:pPr>
        <w:spacing w:after="0" w:line="240" w:lineRule="auto"/>
        <w:ind w:firstLine="720"/>
        <w:jc w:val="both"/>
        <w:rPr>
          <w:rFonts w:ascii="Times New Roman" w:hAnsi="Times New Roman" w:cs="Times New Roman"/>
          <w:b/>
          <w:color w:val="auto"/>
          <w:sz w:val="28"/>
          <w:szCs w:val="28"/>
        </w:rPr>
      </w:pPr>
      <w:r w:rsidRPr="00A7317C">
        <w:rPr>
          <w:rFonts w:ascii="Times New Roman" w:hAnsi="Times New Roman" w:cs="Times New Roman"/>
          <w:b/>
          <w:color w:val="auto"/>
          <w:sz w:val="28"/>
          <w:szCs w:val="28"/>
        </w:rPr>
        <w:t>VI. DỰ KIẾN NGUỒN LỰC, ĐIỀU KIỆN BẢO ĐẢM CHO VIỆC THI HÀNH VĂN BẢN</w:t>
      </w:r>
      <w:r w:rsidR="00FF2016" w:rsidRPr="00A7317C">
        <w:rPr>
          <w:rFonts w:ascii="Times New Roman" w:hAnsi="Times New Roman" w:cs="Times New Roman"/>
          <w:b/>
          <w:color w:val="auto"/>
          <w:sz w:val="28"/>
          <w:szCs w:val="28"/>
        </w:rPr>
        <w:t xml:space="preserve">: </w:t>
      </w:r>
    </w:p>
    <w:p w14:paraId="60434E91" w14:textId="5E8E4C3F" w:rsidR="000555E7" w:rsidRPr="00A7317C" w:rsidRDefault="000555E7" w:rsidP="00FE3A55">
      <w:pPr>
        <w:spacing w:after="0" w:line="240" w:lineRule="auto"/>
        <w:ind w:firstLine="720"/>
        <w:jc w:val="both"/>
        <w:rPr>
          <w:rFonts w:ascii="Times New Roman" w:hAnsi="Times New Roman" w:cs="Times New Roman"/>
          <w:color w:val="auto"/>
          <w:sz w:val="28"/>
          <w:szCs w:val="28"/>
        </w:rPr>
      </w:pPr>
      <w:r w:rsidRPr="00A7317C">
        <w:rPr>
          <w:rFonts w:ascii="Times New Roman" w:hAnsi="Times New Roman" w:cs="Times New Roman"/>
          <w:color w:val="auto"/>
          <w:sz w:val="28"/>
          <w:szCs w:val="28"/>
          <w:lang w:val="vi-VN"/>
        </w:rPr>
        <w:t xml:space="preserve">Với mức hỗ trợ một lần 23 triệu đồng/người và với số lượng cán bộ công chức viên chức </w:t>
      </w:r>
      <w:r w:rsidRPr="00A7317C">
        <w:rPr>
          <w:rFonts w:ascii="Times New Roman" w:hAnsi="Times New Roman" w:cs="Times New Roman"/>
          <w:color w:val="auto"/>
          <w:sz w:val="28"/>
          <w:szCs w:val="28"/>
        </w:rPr>
        <w:t xml:space="preserve">do Sở Nội vụ </w:t>
      </w:r>
      <w:r w:rsidRPr="00A7317C">
        <w:rPr>
          <w:rFonts w:ascii="Times New Roman" w:hAnsi="Times New Roman" w:cs="Times New Roman"/>
          <w:color w:val="auto"/>
          <w:sz w:val="28"/>
          <w:szCs w:val="28"/>
          <w:lang w:val="vi-VN"/>
        </w:rPr>
        <w:t xml:space="preserve">dự kiến đến </w:t>
      </w:r>
      <w:r w:rsidR="00E33C71" w:rsidRPr="00A7317C">
        <w:rPr>
          <w:rFonts w:ascii="Times New Roman" w:hAnsi="Times New Roman" w:cs="Times New Roman"/>
          <w:color w:val="auto"/>
          <w:sz w:val="28"/>
          <w:szCs w:val="28"/>
        </w:rPr>
        <w:t xml:space="preserve">thành phố </w:t>
      </w:r>
      <w:r w:rsidRPr="00A7317C">
        <w:rPr>
          <w:rFonts w:ascii="Times New Roman" w:hAnsi="Times New Roman" w:cs="Times New Roman"/>
          <w:color w:val="auto"/>
          <w:sz w:val="28"/>
          <w:szCs w:val="28"/>
          <w:lang w:val="vi-VN"/>
        </w:rPr>
        <w:t>Hải Phòng làm việc</w:t>
      </w:r>
      <w:r w:rsidRPr="00A7317C">
        <w:rPr>
          <w:rFonts w:ascii="Times New Roman" w:hAnsi="Times New Roman" w:cs="Times New Roman"/>
          <w:color w:val="auto"/>
          <w:sz w:val="28"/>
          <w:szCs w:val="28"/>
        </w:rPr>
        <w:t xml:space="preserve"> là 1.883 người</w:t>
      </w:r>
      <w:r w:rsidRPr="00A7317C">
        <w:rPr>
          <w:rFonts w:ascii="Times New Roman" w:hAnsi="Times New Roman" w:cs="Times New Roman"/>
          <w:color w:val="auto"/>
          <w:sz w:val="28"/>
          <w:szCs w:val="28"/>
          <w:lang w:val="vi-VN"/>
        </w:rPr>
        <w:t xml:space="preserve">; </w:t>
      </w:r>
      <w:r w:rsidRPr="00A7317C">
        <w:rPr>
          <w:rFonts w:ascii="Times New Roman" w:hAnsi="Times New Roman" w:cs="Times New Roman"/>
          <w:color w:val="auto"/>
          <w:sz w:val="28"/>
          <w:szCs w:val="28"/>
        </w:rPr>
        <w:t>d</w:t>
      </w:r>
      <w:r w:rsidRPr="00A7317C">
        <w:rPr>
          <w:rFonts w:ascii="Times New Roman" w:hAnsi="Times New Roman" w:cs="Times New Roman"/>
          <w:color w:val="auto"/>
          <w:sz w:val="28"/>
          <w:szCs w:val="28"/>
          <w:lang w:val="vi-VN"/>
        </w:rPr>
        <w:t xml:space="preserve">ự kiến nguồn lực ngân sách </w:t>
      </w:r>
      <w:r w:rsidR="002D36BD" w:rsidRPr="00A7317C">
        <w:rPr>
          <w:rFonts w:ascii="Times New Roman" w:hAnsi="Times New Roman" w:cs="Times New Roman"/>
          <w:color w:val="auto"/>
          <w:sz w:val="28"/>
          <w:szCs w:val="28"/>
        </w:rPr>
        <w:t>tỉnh</w:t>
      </w:r>
      <w:r w:rsidRPr="00A7317C">
        <w:rPr>
          <w:rFonts w:ascii="Times New Roman" w:hAnsi="Times New Roman" w:cs="Times New Roman"/>
          <w:color w:val="auto"/>
          <w:sz w:val="28"/>
          <w:szCs w:val="28"/>
          <w:lang w:val="vi-VN"/>
        </w:rPr>
        <w:t xml:space="preserve"> đảm bảo</w:t>
      </w:r>
      <w:r w:rsidR="0019560A" w:rsidRPr="00A7317C">
        <w:rPr>
          <w:rFonts w:ascii="Times New Roman" w:hAnsi="Times New Roman" w:cs="Times New Roman"/>
          <w:color w:val="auto"/>
          <w:sz w:val="28"/>
          <w:szCs w:val="28"/>
        </w:rPr>
        <w:t xml:space="preserve"> </w:t>
      </w:r>
      <w:r w:rsidRPr="00A7317C">
        <w:rPr>
          <w:rFonts w:ascii="Times New Roman" w:hAnsi="Times New Roman" w:cs="Times New Roman"/>
          <w:b/>
          <w:color w:val="auto"/>
          <w:sz w:val="28"/>
          <w:szCs w:val="28"/>
          <w:lang w:val="vi-VN"/>
        </w:rPr>
        <w:t>số tiền 43,3</w:t>
      </w:r>
      <w:r w:rsidRPr="00A7317C">
        <w:rPr>
          <w:rFonts w:ascii="Times New Roman" w:hAnsi="Times New Roman" w:cs="Times New Roman"/>
          <w:b/>
          <w:color w:val="auto"/>
          <w:sz w:val="28"/>
          <w:szCs w:val="28"/>
        </w:rPr>
        <w:t xml:space="preserve"> </w:t>
      </w:r>
      <w:r w:rsidRPr="00A7317C">
        <w:rPr>
          <w:rFonts w:ascii="Times New Roman" w:hAnsi="Times New Roman" w:cs="Times New Roman"/>
          <w:b/>
          <w:color w:val="auto"/>
          <w:sz w:val="28"/>
          <w:szCs w:val="28"/>
          <w:lang w:val="vi-VN"/>
        </w:rPr>
        <w:t>tỷ đồng</w:t>
      </w:r>
      <w:r w:rsidR="00B76C42" w:rsidRPr="00A7317C">
        <w:rPr>
          <w:rFonts w:ascii="Times New Roman" w:hAnsi="Times New Roman" w:cs="Times New Roman"/>
          <w:b/>
          <w:color w:val="auto"/>
          <w:sz w:val="28"/>
          <w:szCs w:val="28"/>
        </w:rPr>
        <w:t>.</w:t>
      </w:r>
    </w:p>
    <w:p w14:paraId="670DE25F" w14:textId="5B2351E5" w:rsidR="002C1A64" w:rsidRPr="00A7317C" w:rsidRDefault="002C1A64" w:rsidP="00FE3A55">
      <w:pPr>
        <w:spacing w:after="0" w:line="240" w:lineRule="auto"/>
        <w:ind w:firstLine="720"/>
        <w:jc w:val="both"/>
        <w:rPr>
          <w:rFonts w:ascii="Times New Roman" w:hAnsi="Times New Roman" w:cs="Times New Roman"/>
          <w:b/>
          <w:color w:val="auto"/>
          <w:sz w:val="28"/>
          <w:szCs w:val="28"/>
          <w:lang w:val="vi-VN"/>
        </w:rPr>
      </w:pPr>
      <w:r w:rsidRPr="00A7317C">
        <w:rPr>
          <w:rFonts w:ascii="Times New Roman" w:hAnsi="Times New Roman" w:cs="Times New Roman"/>
          <w:b/>
          <w:color w:val="auto"/>
          <w:sz w:val="28"/>
          <w:szCs w:val="28"/>
        </w:rPr>
        <w:t>VII. NHỮNG VẤN ĐỀ XIN Ý KIẾN</w:t>
      </w:r>
      <w:r w:rsidR="00142597" w:rsidRPr="00A7317C">
        <w:rPr>
          <w:rFonts w:ascii="Times New Roman" w:hAnsi="Times New Roman" w:cs="Times New Roman"/>
          <w:b/>
          <w:color w:val="auto"/>
          <w:sz w:val="28"/>
          <w:szCs w:val="28"/>
          <w:lang w:val="vi-VN"/>
        </w:rPr>
        <w:t>;</w:t>
      </w:r>
    </w:p>
    <w:p w14:paraId="7410C23C" w14:textId="3CEF749B" w:rsidR="00EA6CA0" w:rsidRPr="00A7317C" w:rsidRDefault="00EA6CA0" w:rsidP="00FE3A55">
      <w:pPr>
        <w:widowControl/>
        <w:spacing w:after="0" w:line="240" w:lineRule="auto"/>
        <w:ind w:firstLine="720"/>
        <w:jc w:val="both"/>
        <w:rPr>
          <w:rFonts w:ascii="Times New Roman" w:hAnsi="Times New Roman" w:cs="Times New Roman"/>
          <w:color w:val="auto"/>
          <w:sz w:val="28"/>
          <w:szCs w:val="22"/>
          <w:lang w:eastAsia="en-US"/>
        </w:rPr>
      </w:pPr>
      <w:r w:rsidRPr="00A7317C">
        <w:rPr>
          <w:rFonts w:ascii="Times New Roman" w:hAnsi="Times New Roman" w:cs="Times New Roman"/>
          <w:color w:val="auto"/>
          <w:sz w:val="28"/>
          <w:szCs w:val="22"/>
          <w:lang w:eastAsia="en-US"/>
        </w:rPr>
        <w:t xml:space="preserve">Trên đây là </w:t>
      </w:r>
      <w:r w:rsidR="004E4FA4" w:rsidRPr="00A7317C">
        <w:rPr>
          <w:rFonts w:ascii="Times New Roman" w:hAnsi="Times New Roman" w:cs="Times New Roman"/>
          <w:color w:val="auto"/>
          <w:sz w:val="28"/>
          <w:szCs w:val="22"/>
          <w:lang w:eastAsia="en-US"/>
        </w:rPr>
        <w:t>t</w:t>
      </w:r>
      <w:r w:rsidRPr="00A7317C">
        <w:rPr>
          <w:rFonts w:ascii="Times New Roman" w:hAnsi="Times New Roman" w:cs="Times New Roman"/>
          <w:color w:val="auto"/>
          <w:sz w:val="28"/>
          <w:szCs w:val="22"/>
          <w:lang w:eastAsia="en-US"/>
        </w:rPr>
        <w:t xml:space="preserve">ờ trình về </w:t>
      </w:r>
      <w:r w:rsidR="00674D0D" w:rsidRPr="00A7317C">
        <w:rPr>
          <w:rFonts w:ascii="Times New Roman" w:hAnsi="Times New Roman" w:cs="Times New Roman"/>
          <w:color w:val="auto"/>
          <w:sz w:val="28"/>
          <w:szCs w:val="22"/>
          <w:lang w:eastAsia="en-US"/>
        </w:rPr>
        <w:t xml:space="preserve">đề nghị ban hành </w:t>
      </w:r>
      <w:r w:rsidRPr="00A7317C">
        <w:rPr>
          <w:rFonts w:ascii="Times New Roman" w:hAnsi="Times New Roman" w:cs="Times New Roman"/>
          <w:color w:val="auto"/>
          <w:sz w:val="28"/>
          <w:szCs w:val="22"/>
          <w:lang w:eastAsia="en-US"/>
        </w:rPr>
        <w:t xml:space="preserve">Nghị quyết </w:t>
      </w:r>
      <w:r w:rsidR="00823DE9" w:rsidRPr="00A7317C">
        <w:rPr>
          <w:rFonts w:ascii="Times New Roman" w:hAnsi="Times New Roman" w:cs="Times New Roman"/>
          <w:color w:val="auto"/>
          <w:sz w:val="28"/>
          <w:szCs w:val="22"/>
          <w:lang w:eastAsia="en-US"/>
        </w:rPr>
        <w:t xml:space="preserve">Quy định </w:t>
      </w:r>
      <w:r w:rsidR="00142597" w:rsidRPr="00A7317C">
        <w:rPr>
          <w:rFonts w:ascii="Times New Roman" w:hAnsi="Times New Roman" w:cs="Times New Roman"/>
          <w:color w:val="auto"/>
          <w:sz w:val="28"/>
          <w:szCs w:val="22"/>
          <w:lang w:eastAsia="en-US"/>
        </w:rPr>
        <w:t xml:space="preserve">chính sách hỗ trợ phù hợp cho cán bộ, công chức, viên chức và người lao động </w:t>
      </w:r>
      <w:r w:rsidR="002774F2" w:rsidRPr="00A7317C">
        <w:rPr>
          <w:rFonts w:ascii="Times New Roman" w:hAnsi="Times New Roman" w:cs="Times New Roman"/>
          <w:color w:val="auto"/>
          <w:sz w:val="28"/>
          <w:szCs w:val="22"/>
          <w:lang w:eastAsia="en-US"/>
        </w:rPr>
        <w:t xml:space="preserve">trong các cơ quan, tổ chức trên địa bàn </w:t>
      </w:r>
      <w:r w:rsidR="00142597" w:rsidRPr="00A7317C">
        <w:rPr>
          <w:rFonts w:ascii="Times New Roman" w:hAnsi="Times New Roman" w:cs="Times New Roman"/>
          <w:color w:val="auto"/>
          <w:sz w:val="28"/>
          <w:szCs w:val="22"/>
          <w:lang w:eastAsia="en-US"/>
        </w:rPr>
        <w:t xml:space="preserve">tỉnh Hải Dương </w:t>
      </w:r>
      <w:r w:rsidR="00D314D3" w:rsidRPr="00A7317C">
        <w:rPr>
          <w:rFonts w:ascii="Times New Roman" w:hAnsi="Times New Roman" w:cs="Times New Roman"/>
          <w:color w:val="auto"/>
          <w:sz w:val="28"/>
          <w:szCs w:val="22"/>
          <w:lang w:eastAsia="en-US"/>
        </w:rPr>
        <w:t xml:space="preserve">di chuyển </w:t>
      </w:r>
      <w:r w:rsidR="00142597" w:rsidRPr="00A7317C">
        <w:rPr>
          <w:rFonts w:ascii="Times New Roman" w:hAnsi="Times New Roman" w:cs="Times New Roman"/>
          <w:color w:val="auto"/>
          <w:sz w:val="28"/>
          <w:szCs w:val="22"/>
          <w:lang w:eastAsia="en-US"/>
        </w:rPr>
        <w:t xml:space="preserve">đến làm việc tại </w:t>
      </w:r>
      <w:r w:rsidR="003E581F" w:rsidRPr="00A7317C">
        <w:rPr>
          <w:rFonts w:ascii="Times New Roman" w:hAnsi="Times New Roman" w:cs="Times New Roman"/>
          <w:color w:val="auto"/>
          <w:sz w:val="28"/>
          <w:szCs w:val="22"/>
          <w:lang w:eastAsia="en-US"/>
        </w:rPr>
        <w:t>t</w:t>
      </w:r>
      <w:r w:rsidR="00142597" w:rsidRPr="00A7317C">
        <w:rPr>
          <w:rFonts w:ascii="Times New Roman" w:hAnsi="Times New Roman" w:cs="Times New Roman"/>
          <w:color w:val="auto"/>
          <w:sz w:val="28"/>
          <w:szCs w:val="22"/>
          <w:lang w:eastAsia="en-US"/>
        </w:rPr>
        <w:t>hành phố Hải Phòng sau khi hợp nhất, UBND tỉnh</w:t>
      </w:r>
      <w:r w:rsidRPr="00A7317C">
        <w:rPr>
          <w:rFonts w:ascii="Times New Roman" w:hAnsi="Times New Roman" w:cs="Times New Roman"/>
          <w:color w:val="auto"/>
          <w:sz w:val="28"/>
          <w:szCs w:val="22"/>
          <w:lang w:eastAsia="en-US"/>
        </w:rPr>
        <w:t xml:space="preserve"> kính trình Hội đồng nhân dân tỉnh Hải Dương xem xét, quyết định./.</w:t>
      </w:r>
    </w:p>
    <w:p w14:paraId="0CC533AD"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lang w:val="vi-VN"/>
        </w:rPr>
      </w:pPr>
      <w:r w:rsidRPr="00A7317C">
        <w:rPr>
          <w:rFonts w:ascii="Times New Roman" w:hAnsi="Times New Roman" w:cs="Times New Roman"/>
          <w:i/>
          <w:color w:val="auto"/>
          <w:sz w:val="28"/>
          <w:szCs w:val="28"/>
          <w:lang w:val="vi-VN"/>
        </w:rPr>
        <w:t>Hồ sơ gửi kèm theo Tờ trình gồm:</w:t>
      </w:r>
    </w:p>
    <w:p w14:paraId="045C33D7"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lang w:val="vi-VN"/>
        </w:rPr>
        <w:t xml:space="preserve">1. </w:t>
      </w:r>
      <w:bookmarkStart w:id="5" w:name="_Hlk149575684"/>
      <w:r w:rsidRPr="00A7317C">
        <w:rPr>
          <w:rFonts w:ascii="Times New Roman" w:hAnsi="Times New Roman" w:cs="Times New Roman"/>
          <w:i/>
          <w:color w:val="auto"/>
          <w:sz w:val="28"/>
          <w:szCs w:val="28"/>
          <w:lang w:val="vi-VN"/>
        </w:rPr>
        <w:t>Dự thảo Nghị quyết của HĐND tỉnh</w:t>
      </w:r>
      <w:r w:rsidRPr="00A7317C">
        <w:rPr>
          <w:rFonts w:ascii="Times New Roman" w:hAnsi="Times New Roman" w:cs="Times New Roman"/>
          <w:i/>
          <w:color w:val="auto"/>
          <w:sz w:val="28"/>
          <w:szCs w:val="28"/>
        </w:rPr>
        <w:t>;</w:t>
      </w:r>
    </w:p>
    <w:p w14:paraId="603D773A"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lang w:val="vi-VN"/>
        </w:rPr>
        <w:t>2. Báo cáo thẩm định của Sở Tư pháp</w:t>
      </w:r>
      <w:r w:rsidRPr="00A7317C">
        <w:rPr>
          <w:rFonts w:ascii="Times New Roman" w:hAnsi="Times New Roman" w:cs="Times New Roman"/>
          <w:i/>
          <w:color w:val="auto"/>
          <w:sz w:val="28"/>
          <w:szCs w:val="28"/>
        </w:rPr>
        <w:t>;</w:t>
      </w:r>
    </w:p>
    <w:p w14:paraId="3113C7C9"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3. Báo cáo giải trình, tiếp thu ý kiến thẩm định của Sở Tư pháp;</w:t>
      </w:r>
    </w:p>
    <w:p w14:paraId="5EE42A15" w14:textId="6548911D"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4. Tổng hợp giải trình, tiếp thu ý kiến của các tổ chức, cá nhân;</w:t>
      </w:r>
    </w:p>
    <w:p w14:paraId="722F4D14" w14:textId="7F4B719E"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 xml:space="preserve">5. Báo cáo đánh giá thực trạng quan hệ xã hội liên quan đến dự thảo Nghị </w:t>
      </w:r>
      <w:r w:rsidR="007175C6" w:rsidRPr="00A7317C">
        <w:rPr>
          <w:rFonts w:ascii="Times New Roman" w:hAnsi="Times New Roman" w:cs="Times New Roman"/>
          <w:i/>
          <w:color w:val="auto"/>
          <w:sz w:val="28"/>
          <w:szCs w:val="28"/>
        </w:rPr>
        <w:lastRenderedPageBreak/>
        <w:t>q</w:t>
      </w:r>
      <w:r w:rsidRPr="00A7317C">
        <w:rPr>
          <w:rFonts w:ascii="Times New Roman" w:hAnsi="Times New Roman" w:cs="Times New Roman"/>
          <w:i/>
          <w:color w:val="auto"/>
          <w:sz w:val="28"/>
          <w:szCs w:val="28"/>
        </w:rPr>
        <w:t>uyết;</w:t>
      </w:r>
    </w:p>
    <w:p w14:paraId="1BACF639"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6. Bản so sánh, thuyết minh nội dung dự thảo;</w:t>
      </w:r>
    </w:p>
    <w:p w14:paraId="556EA938"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7.Báo cáo đánh giá tác động của chính sách</w:t>
      </w:r>
      <w:bookmarkEnd w:id="5"/>
      <w:r w:rsidRPr="00A7317C">
        <w:rPr>
          <w:rFonts w:ascii="Times New Roman" w:hAnsi="Times New Roman" w:cs="Times New Roman"/>
          <w:i/>
          <w:color w:val="auto"/>
          <w:sz w:val="28"/>
          <w:szCs w:val="28"/>
          <w:lang w:val="vi-VN"/>
        </w:rPr>
        <w:t>.</w:t>
      </w:r>
      <w:r w:rsidRPr="00A7317C">
        <w:rPr>
          <w:rFonts w:ascii="Times New Roman" w:hAnsi="Times New Roman" w:cs="Times New Roman"/>
          <w:i/>
          <w:color w:val="auto"/>
          <w:sz w:val="28"/>
          <w:szCs w:val="28"/>
        </w:rPr>
        <w:t>/.</w:t>
      </w:r>
    </w:p>
    <w:p w14:paraId="0E33F2BA" w14:textId="77777777" w:rsidR="002A10F8" w:rsidRPr="00A7317C" w:rsidRDefault="002A10F8" w:rsidP="00115023">
      <w:pPr>
        <w:spacing w:after="0" w:line="360" w:lineRule="atLeast"/>
        <w:ind w:firstLine="720"/>
        <w:jc w:val="both"/>
        <w:rPr>
          <w:rFonts w:ascii="Times New Roman" w:hAnsi="Times New Roman" w:cs="Times New Roman"/>
          <w:i/>
          <w:iCs/>
          <w:color w:val="auto"/>
          <w:sz w:val="28"/>
          <w:szCs w:val="28"/>
        </w:rPr>
      </w:pPr>
    </w:p>
    <w:tbl>
      <w:tblPr>
        <w:tblW w:w="5000" w:type="pct"/>
        <w:tblInd w:w="-106" w:type="dxa"/>
        <w:tblLook w:val="01E0" w:firstRow="1" w:lastRow="1" w:firstColumn="1" w:lastColumn="1" w:noHBand="0" w:noVBand="0"/>
      </w:tblPr>
      <w:tblGrid>
        <w:gridCol w:w="4032"/>
        <w:gridCol w:w="5040"/>
      </w:tblGrid>
      <w:tr w:rsidR="00A7317C" w:rsidRPr="00A7317C" w14:paraId="1BE17F77" w14:textId="77777777" w:rsidTr="00AA48BD">
        <w:tc>
          <w:tcPr>
            <w:tcW w:w="2222" w:type="pct"/>
          </w:tcPr>
          <w:p w14:paraId="71D04463" w14:textId="77777777" w:rsidR="002F03FA" w:rsidRPr="00A7317C" w:rsidRDefault="002F03FA" w:rsidP="00F454B7">
            <w:pPr>
              <w:tabs>
                <w:tab w:val="right" w:leader="dot" w:pos="7920"/>
              </w:tabs>
              <w:spacing w:before="0" w:after="0" w:line="252" w:lineRule="auto"/>
              <w:rPr>
                <w:rFonts w:ascii="Times New Roman" w:hAnsi="Times New Roman" w:cs="Times New Roman"/>
                <w:bCs/>
                <w:i/>
                <w:iCs/>
                <w:color w:val="auto"/>
              </w:rPr>
            </w:pPr>
            <w:r w:rsidRPr="00A7317C">
              <w:rPr>
                <w:rFonts w:ascii="Times New Roman" w:hAnsi="Times New Roman" w:cs="Times New Roman"/>
                <w:b/>
                <w:bCs/>
                <w:i/>
                <w:iCs/>
                <w:color w:val="auto"/>
              </w:rPr>
              <w:t xml:space="preserve">Nơi nhận: </w:t>
            </w:r>
          </w:p>
          <w:p w14:paraId="5DDC6F44"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Thường trực Tỉnh ủy (để b/c);</w:t>
            </w:r>
          </w:p>
          <w:p w14:paraId="6CA573B8"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Thường trực HĐND tỉnh;</w:t>
            </w:r>
          </w:p>
          <w:p w14:paraId="225548E4"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Chủ tịch, các PCT UBND tỉnh;</w:t>
            </w:r>
          </w:p>
          <w:p w14:paraId="3CDA0DCC"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xml:space="preserve">- Các đại biểu HĐND tỉnh; </w:t>
            </w:r>
          </w:p>
          <w:p w14:paraId="14502314"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xml:space="preserve">- Lãnh đạo VP UBND tỉnh; </w:t>
            </w:r>
          </w:p>
          <w:p w14:paraId="7F759F66" w14:textId="0774AFE4" w:rsidR="00AA48BD" w:rsidRPr="00A7317C" w:rsidRDefault="00835ECA" w:rsidP="00835ECA">
            <w:pPr>
              <w:tabs>
                <w:tab w:val="right" w:leader="dot" w:pos="7920"/>
              </w:tabs>
              <w:spacing w:before="0" w:after="0" w:line="252" w:lineRule="auto"/>
              <w:rPr>
                <w:rFonts w:ascii="Times New Roman" w:hAnsi="Times New Roman" w:cs="Times New Roman"/>
                <w:b/>
                <w:bCs/>
                <w:i/>
                <w:iCs/>
                <w:color w:val="auto"/>
              </w:rPr>
            </w:pPr>
            <w:r w:rsidRPr="00A7317C">
              <w:rPr>
                <w:rFonts w:ascii="Times New Roman" w:hAnsi="Times New Roman" w:cs="Times New Roman"/>
                <w:bCs/>
                <w:iCs/>
                <w:color w:val="auto"/>
                <w:sz w:val="22"/>
                <w:szCs w:val="22"/>
              </w:rPr>
              <w:t>- Lưu: VT, KTTC</w:t>
            </w:r>
            <w:r w:rsidR="002F03FA" w:rsidRPr="00A7317C">
              <w:rPr>
                <w:rFonts w:ascii="Times New Roman" w:hAnsi="Times New Roman" w:cs="Times New Roman"/>
                <w:bCs/>
                <w:iCs/>
                <w:color w:val="auto"/>
                <w:sz w:val="22"/>
                <w:szCs w:val="22"/>
              </w:rPr>
              <w:t>.</w:t>
            </w:r>
          </w:p>
        </w:tc>
        <w:tc>
          <w:tcPr>
            <w:tcW w:w="2778" w:type="pct"/>
          </w:tcPr>
          <w:p w14:paraId="5E70F747" w14:textId="77777777" w:rsidR="00AA48BD" w:rsidRPr="00A7317C" w:rsidRDefault="00AA48BD" w:rsidP="00F454B7">
            <w:pPr>
              <w:tabs>
                <w:tab w:val="right" w:leader="dot" w:pos="7920"/>
              </w:tabs>
              <w:spacing w:before="0" w:after="0" w:line="252" w:lineRule="auto"/>
              <w:jc w:val="center"/>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 xml:space="preserve">TM. ỦY BAN NHÂN DÂN </w:t>
            </w:r>
          </w:p>
          <w:p w14:paraId="2ECB35F0" w14:textId="1443D533" w:rsidR="00AA48BD" w:rsidRPr="00A7317C" w:rsidRDefault="00AA48BD" w:rsidP="00F454B7">
            <w:pPr>
              <w:tabs>
                <w:tab w:val="right" w:leader="dot" w:pos="7920"/>
              </w:tabs>
              <w:spacing w:before="0" w:after="0" w:line="252" w:lineRule="auto"/>
              <w:jc w:val="center"/>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CHỦ TỊCH</w:t>
            </w:r>
          </w:p>
          <w:p w14:paraId="052ABA02" w14:textId="77777777" w:rsidR="00AA48BD" w:rsidRPr="00A7317C" w:rsidRDefault="00AA48BD" w:rsidP="00F454B7">
            <w:pPr>
              <w:tabs>
                <w:tab w:val="right" w:leader="dot" w:pos="7920"/>
              </w:tabs>
              <w:spacing w:before="0" w:after="0" w:line="252" w:lineRule="auto"/>
              <w:jc w:val="center"/>
              <w:rPr>
                <w:rFonts w:ascii="Times New Roman" w:hAnsi="Times New Roman" w:cs="Times New Roman"/>
                <w:b/>
                <w:bCs/>
                <w:color w:val="auto"/>
                <w:sz w:val="28"/>
                <w:szCs w:val="28"/>
              </w:rPr>
            </w:pPr>
          </w:p>
          <w:p w14:paraId="532E9F77" w14:textId="77777777" w:rsidR="00AA48BD" w:rsidRPr="00A7317C" w:rsidRDefault="00AA48BD" w:rsidP="00F454B7">
            <w:pPr>
              <w:tabs>
                <w:tab w:val="right" w:leader="dot" w:pos="7920"/>
              </w:tabs>
              <w:spacing w:before="0" w:after="0" w:line="252" w:lineRule="auto"/>
              <w:jc w:val="center"/>
              <w:rPr>
                <w:rFonts w:ascii="Times New Roman" w:hAnsi="Times New Roman" w:cs="Times New Roman"/>
                <w:b/>
                <w:bCs/>
                <w:color w:val="auto"/>
                <w:sz w:val="28"/>
                <w:szCs w:val="28"/>
              </w:rPr>
            </w:pPr>
          </w:p>
          <w:p w14:paraId="3EA86FAC" w14:textId="77777777" w:rsidR="00AA48BD" w:rsidRPr="00A7317C" w:rsidRDefault="00AA48BD" w:rsidP="00674D0D">
            <w:pPr>
              <w:tabs>
                <w:tab w:val="right" w:leader="dot" w:pos="7920"/>
              </w:tabs>
              <w:spacing w:before="0" w:after="0" w:line="252" w:lineRule="auto"/>
              <w:rPr>
                <w:rFonts w:ascii="Times New Roman" w:hAnsi="Times New Roman" w:cs="Times New Roman"/>
                <w:b/>
                <w:bCs/>
                <w:color w:val="auto"/>
                <w:sz w:val="28"/>
                <w:szCs w:val="28"/>
              </w:rPr>
            </w:pPr>
          </w:p>
          <w:p w14:paraId="10EE2A82" w14:textId="0956B569" w:rsidR="00AA48BD" w:rsidRPr="00A7317C" w:rsidRDefault="00AA48BD" w:rsidP="00003B2E">
            <w:pPr>
              <w:tabs>
                <w:tab w:val="right" w:leader="dot" w:pos="7920"/>
              </w:tabs>
              <w:spacing w:before="0" w:after="0" w:line="252" w:lineRule="auto"/>
              <w:rPr>
                <w:rFonts w:ascii="Times New Roman" w:hAnsi="Times New Roman" w:cs="Times New Roman"/>
                <w:b/>
                <w:bCs/>
                <w:color w:val="auto"/>
              </w:rPr>
            </w:pPr>
          </w:p>
        </w:tc>
      </w:tr>
      <w:tr w:rsidR="00A7317C" w:rsidRPr="00A7317C" w14:paraId="5FB6C70F" w14:textId="77777777" w:rsidTr="000C776D">
        <w:tc>
          <w:tcPr>
            <w:tcW w:w="2222" w:type="pct"/>
          </w:tcPr>
          <w:p w14:paraId="34E3C196" w14:textId="77777777" w:rsidR="00AA48BD" w:rsidRPr="00A7317C" w:rsidRDefault="00AA48BD" w:rsidP="00F454B7">
            <w:pPr>
              <w:tabs>
                <w:tab w:val="right" w:leader="dot" w:pos="7920"/>
              </w:tabs>
              <w:spacing w:before="0" w:after="0" w:line="252" w:lineRule="auto"/>
              <w:rPr>
                <w:rFonts w:ascii="Times New Roman" w:hAnsi="Times New Roman" w:cs="Times New Roman"/>
                <w:b/>
                <w:bCs/>
                <w:i/>
                <w:iCs/>
                <w:color w:val="auto"/>
              </w:rPr>
            </w:pPr>
          </w:p>
        </w:tc>
        <w:tc>
          <w:tcPr>
            <w:tcW w:w="2778" w:type="pct"/>
          </w:tcPr>
          <w:p w14:paraId="20866AAA" w14:textId="2404CC84" w:rsidR="00AA48BD" w:rsidRPr="00A7317C" w:rsidRDefault="002A10F8" w:rsidP="00F454B7">
            <w:pPr>
              <w:tabs>
                <w:tab w:val="right" w:leader="dot" w:pos="7920"/>
              </w:tabs>
              <w:spacing w:before="0" w:after="0" w:line="252" w:lineRule="auto"/>
              <w:jc w:val="center"/>
              <w:rPr>
                <w:rFonts w:ascii="Times New Roman" w:hAnsi="Times New Roman" w:cs="Times New Roman"/>
                <w:b/>
                <w:bCs/>
                <w:color w:val="auto"/>
              </w:rPr>
            </w:pPr>
            <w:r w:rsidRPr="00A7317C">
              <w:rPr>
                <w:rFonts w:ascii="Times New Roman" w:hAnsi="Times New Roman" w:cs="Times New Roman"/>
                <w:b/>
                <w:bCs/>
                <w:color w:val="auto"/>
                <w:sz w:val="28"/>
              </w:rPr>
              <w:t>Lê Ngọc Châu</w:t>
            </w:r>
          </w:p>
        </w:tc>
      </w:tr>
    </w:tbl>
    <w:p w14:paraId="01FF7959" w14:textId="77777777" w:rsidR="00F50B56" w:rsidRPr="00A7317C" w:rsidRDefault="00F50B56" w:rsidP="00F454B7">
      <w:pPr>
        <w:spacing w:after="0" w:line="252" w:lineRule="auto"/>
        <w:ind w:firstLine="720"/>
        <w:jc w:val="both"/>
        <w:rPr>
          <w:rFonts w:ascii="Times New Roman" w:hAnsi="Times New Roman" w:cs="Times New Roman"/>
          <w:color w:val="auto"/>
          <w:sz w:val="28"/>
          <w:szCs w:val="28"/>
          <w:lang w:val="nb-NO"/>
        </w:rPr>
      </w:pPr>
    </w:p>
    <w:p w14:paraId="40DEF837" w14:textId="77777777" w:rsidR="00E327E6" w:rsidRPr="00A7317C" w:rsidRDefault="00E327E6" w:rsidP="00F454B7">
      <w:pPr>
        <w:spacing w:after="0" w:line="252" w:lineRule="auto"/>
        <w:ind w:firstLine="720"/>
        <w:jc w:val="both"/>
        <w:rPr>
          <w:rFonts w:ascii="Times New Roman" w:hAnsi="Times New Roman" w:cs="Times New Roman"/>
          <w:color w:val="auto"/>
          <w:sz w:val="28"/>
          <w:szCs w:val="28"/>
          <w:lang w:val="nb-NO"/>
        </w:rPr>
      </w:pPr>
    </w:p>
    <w:p w14:paraId="44E52841" w14:textId="77777777" w:rsidR="00E327E6" w:rsidRPr="00A7317C" w:rsidRDefault="00E327E6" w:rsidP="00443196">
      <w:pPr>
        <w:spacing w:after="0" w:line="360" w:lineRule="atLeast"/>
        <w:ind w:firstLine="720"/>
        <w:jc w:val="both"/>
        <w:rPr>
          <w:rFonts w:ascii="Times New Roman" w:hAnsi="Times New Roman" w:cs="Times New Roman"/>
          <w:color w:val="auto"/>
          <w:sz w:val="28"/>
          <w:szCs w:val="28"/>
          <w:lang w:val="nb-NO"/>
        </w:rPr>
      </w:pPr>
    </w:p>
    <w:tbl>
      <w:tblPr>
        <w:tblW w:w="5000" w:type="pct"/>
        <w:tblInd w:w="-106" w:type="dxa"/>
        <w:tblLook w:val="01E0" w:firstRow="1" w:lastRow="1" w:firstColumn="1" w:lastColumn="1" w:noHBand="0" w:noVBand="0"/>
      </w:tblPr>
      <w:tblGrid>
        <w:gridCol w:w="4032"/>
        <w:gridCol w:w="5040"/>
      </w:tblGrid>
      <w:tr w:rsidR="00A7317C" w:rsidRPr="00A7317C" w14:paraId="6F6E92A7" w14:textId="77777777">
        <w:tc>
          <w:tcPr>
            <w:tcW w:w="2222" w:type="pct"/>
          </w:tcPr>
          <w:p w14:paraId="26462107" w14:textId="77777777" w:rsidR="003A1979" w:rsidRPr="00A7317C" w:rsidRDefault="003A1979" w:rsidP="008E2547">
            <w:pPr>
              <w:tabs>
                <w:tab w:val="right" w:leader="dot" w:pos="7920"/>
              </w:tabs>
              <w:spacing w:before="0" w:after="0" w:line="240" w:lineRule="auto"/>
              <w:rPr>
                <w:rFonts w:ascii="Times New Roman" w:hAnsi="Times New Roman" w:cs="Times New Roman"/>
                <w:b/>
                <w:bCs/>
                <w:i/>
                <w:iCs/>
                <w:color w:val="auto"/>
              </w:rPr>
            </w:pPr>
          </w:p>
        </w:tc>
        <w:tc>
          <w:tcPr>
            <w:tcW w:w="2778" w:type="pct"/>
          </w:tcPr>
          <w:p w14:paraId="6B6DD418" w14:textId="77777777" w:rsidR="003A1979" w:rsidRPr="00A7317C" w:rsidRDefault="003A1979" w:rsidP="008E2547">
            <w:pPr>
              <w:tabs>
                <w:tab w:val="right" w:leader="dot" w:pos="7920"/>
              </w:tabs>
              <w:spacing w:before="0" w:after="0" w:line="240" w:lineRule="auto"/>
              <w:jc w:val="center"/>
              <w:rPr>
                <w:rFonts w:ascii="Times New Roman" w:hAnsi="Times New Roman" w:cs="Times New Roman"/>
                <w:b/>
                <w:bCs/>
                <w:color w:val="auto"/>
              </w:rPr>
            </w:pPr>
          </w:p>
        </w:tc>
      </w:tr>
    </w:tbl>
    <w:p w14:paraId="7FFD0D45" w14:textId="77777777" w:rsidR="003A1979" w:rsidRPr="00A7317C" w:rsidRDefault="003A1979" w:rsidP="00CE5915">
      <w:pPr>
        <w:tabs>
          <w:tab w:val="right" w:leader="dot" w:pos="7920"/>
        </w:tabs>
        <w:spacing w:beforeLines="60" w:before="144" w:afterLines="60" w:after="144" w:line="264" w:lineRule="auto"/>
        <w:rPr>
          <w:rFonts w:ascii="Times New Roman" w:hAnsi="Times New Roman" w:cs="Times New Roman"/>
          <w:color w:val="auto"/>
        </w:rPr>
      </w:pPr>
    </w:p>
    <w:sectPr w:rsidR="003A1979" w:rsidRPr="00A7317C" w:rsidSect="004C7844">
      <w:headerReference w:type="default"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4CBE" w14:textId="77777777" w:rsidR="00462AE8" w:rsidRDefault="00462AE8" w:rsidP="0089417F">
      <w:pPr>
        <w:spacing w:before="0" w:after="0" w:line="240" w:lineRule="auto"/>
      </w:pPr>
      <w:r>
        <w:separator/>
      </w:r>
    </w:p>
  </w:endnote>
  <w:endnote w:type="continuationSeparator" w:id="0">
    <w:p w14:paraId="36A98828" w14:textId="77777777" w:rsidR="00462AE8" w:rsidRDefault="00462AE8" w:rsidP="008941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6613" w14:textId="77777777" w:rsidR="00B770B0" w:rsidRPr="0089417F" w:rsidRDefault="00B770B0" w:rsidP="0089417F">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931BF" w14:textId="77777777" w:rsidR="00462AE8" w:rsidRDefault="00462AE8" w:rsidP="0089417F">
      <w:pPr>
        <w:spacing w:before="0" w:after="0" w:line="240" w:lineRule="auto"/>
      </w:pPr>
      <w:r>
        <w:separator/>
      </w:r>
    </w:p>
  </w:footnote>
  <w:footnote w:type="continuationSeparator" w:id="0">
    <w:p w14:paraId="040A99AB" w14:textId="77777777" w:rsidR="00462AE8" w:rsidRDefault="00462AE8" w:rsidP="008941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9059" w14:textId="42CE50D9" w:rsidR="00CA3498" w:rsidRDefault="00CA3498">
    <w:pPr>
      <w:pStyle w:val="Header"/>
      <w:jc w:val="center"/>
    </w:pPr>
    <w:r>
      <w:fldChar w:fldCharType="begin"/>
    </w:r>
    <w:r>
      <w:instrText xml:space="preserve"> PAGE   \* MERGEFORMAT </w:instrText>
    </w:r>
    <w:r>
      <w:fldChar w:fldCharType="separate"/>
    </w:r>
    <w:r w:rsidR="00ED54E8">
      <w:rPr>
        <w:noProof/>
      </w:rPr>
      <w:t>6</w:t>
    </w:r>
    <w:r>
      <w:rPr>
        <w:noProof/>
      </w:rPr>
      <w:fldChar w:fldCharType="end"/>
    </w:r>
  </w:p>
  <w:p w14:paraId="319A77B5" w14:textId="77777777" w:rsidR="00F17457" w:rsidRDefault="00F174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288"/>
    <w:multiLevelType w:val="hybridMultilevel"/>
    <w:tmpl w:val="5E5C7F10"/>
    <w:lvl w:ilvl="0" w:tplc="70724A9E">
      <w:start w:val="1"/>
      <w:numFmt w:val="decimal"/>
      <w:pStyle w:val="Heading1"/>
      <w:suff w:val="space"/>
      <w:lvlText w:val="Điều %1."/>
      <w:lvlJc w:val="left"/>
      <w:pPr>
        <w:ind w:left="720" w:hanging="360"/>
      </w:pPr>
      <w:rPr>
        <w:rFonts w:hint="default"/>
      </w:rPr>
    </w:lvl>
    <w:lvl w:ilvl="1" w:tplc="219E0D9C">
      <w:start w:val="1"/>
      <w:numFmt w:val="decimal"/>
      <w:suff w:val="space"/>
      <w:lvlText w:val="%2."/>
      <w:lvlJc w:val="left"/>
      <w:pPr>
        <w:ind w:left="1440" w:hanging="360"/>
      </w:pPr>
      <w:rPr>
        <w:rFonts w:hint="default"/>
        <w:b/>
        <w:bCs/>
      </w:rPr>
    </w:lvl>
    <w:lvl w:ilvl="2" w:tplc="8A40346C">
      <w:start w:val="1"/>
      <w:numFmt w:val="lowerLetter"/>
      <w:suff w:val="space"/>
      <w:lvlText w:val="%3)"/>
      <w:lvlJc w:val="left"/>
      <w:pPr>
        <w:ind w:left="720" w:hanging="360"/>
      </w:pPr>
      <w:rPr>
        <w:rFonts w:hint="default"/>
        <w:b w:val="0"/>
        <w:bCs w:val="0"/>
      </w:rPr>
    </w:lvl>
    <w:lvl w:ilvl="3" w:tplc="9E6AEBE0">
      <w:start w:val="1"/>
      <w:numFmt w:val="decimal"/>
      <w:lvlText w:val="%4."/>
      <w:lvlJc w:val="left"/>
      <w:pPr>
        <w:ind w:left="2880" w:hanging="360"/>
      </w:pPr>
    </w:lvl>
    <w:lvl w:ilvl="4" w:tplc="6EA669E6">
      <w:start w:val="1"/>
      <w:numFmt w:val="lowerLetter"/>
      <w:lvlText w:val="%5."/>
      <w:lvlJc w:val="left"/>
      <w:pPr>
        <w:ind w:left="3600" w:hanging="360"/>
      </w:pPr>
    </w:lvl>
    <w:lvl w:ilvl="5" w:tplc="3D542D68">
      <w:start w:val="1"/>
      <w:numFmt w:val="lowerRoman"/>
      <w:lvlText w:val="%6."/>
      <w:lvlJc w:val="right"/>
      <w:pPr>
        <w:ind w:left="4320" w:hanging="180"/>
      </w:pPr>
    </w:lvl>
    <w:lvl w:ilvl="6" w:tplc="5DDC56CE">
      <w:start w:val="1"/>
      <w:numFmt w:val="decimal"/>
      <w:lvlText w:val="%7."/>
      <w:lvlJc w:val="left"/>
      <w:pPr>
        <w:ind w:left="5040" w:hanging="360"/>
      </w:pPr>
    </w:lvl>
    <w:lvl w:ilvl="7" w:tplc="84C02C6E">
      <w:start w:val="1"/>
      <w:numFmt w:val="lowerLetter"/>
      <w:lvlText w:val="%8."/>
      <w:lvlJc w:val="left"/>
      <w:pPr>
        <w:ind w:left="5760" w:hanging="360"/>
      </w:pPr>
    </w:lvl>
    <w:lvl w:ilvl="8" w:tplc="F552EBAE">
      <w:start w:val="1"/>
      <w:numFmt w:val="lowerRoman"/>
      <w:lvlText w:val="%9."/>
      <w:lvlJc w:val="right"/>
      <w:pPr>
        <w:ind w:left="6480" w:hanging="180"/>
      </w:pPr>
    </w:lvl>
  </w:abstractNum>
  <w:abstractNum w:abstractNumId="1" w15:restartNumberingAfterBreak="0">
    <w:nsid w:val="0C2C29AF"/>
    <w:multiLevelType w:val="hybridMultilevel"/>
    <w:tmpl w:val="467A3D8E"/>
    <w:lvl w:ilvl="0" w:tplc="D7C645A8">
      <w:start w:val="1"/>
      <w:numFmt w:val="decimal"/>
      <w:lvlText w:val="%1."/>
      <w:lvlJc w:val="left"/>
      <w:pPr>
        <w:ind w:left="720" w:hanging="360"/>
      </w:pPr>
      <w:rPr>
        <w:rFonts w:hint="default"/>
      </w:rPr>
    </w:lvl>
    <w:lvl w:ilvl="1" w:tplc="9CD061B4">
      <w:start w:val="1"/>
      <w:numFmt w:val="lowerLetter"/>
      <w:lvlText w:val="%2."/>
      <w:lvlJc w:val="left"/>
      <w:pPr>
        <w:ind w:left="1440" w:hanging="360"/>
      </w:pPr>
    </w:lvl>
    <w:lvl w:ilvl="2" w:tplc="C9AC69EC">
      <w:start w:val="1"/>
      <w:numFmt w:val="lowerRoman"/>
      <w:lvlText w:val="%3."/>
      <w:lvlJc w:val="right"/>
      <w:pPr>
        <w:ind w:left="2160" w:hanging="180"/>
      </w:pPr>
    </w:lvl>
    <w:lvl w:ilvl="3" w:tplc="F7B4698A">
      <w:start w:val="1"/>
      <w:numFmt w:val="decimal"/>
      <w:lvlText w:val="%4."/>
      <w:lvlJc w:val="left"/>
      <w:pPr>
        <w:ind w:left="2880" w:hanging="360"/>
      </w:pPr>
    </w:lvl>
    <w:lvl w:ilvl="4" w:tplc="4FDACEDC">
      <w:start w:val="1"/>
      <w:numFmt w:val="lowerLetter"/>
      <w:lvlText w:val="%5."/>
      <w:lvlJc w:val="left"/>
      <w:pPr>
        <w:ind w:left="3600" w:hanging="360"/>
      </w:pPr>
    </w:lvl>
    <w:lvl w:ilvl="5" w:tplc="5290B3E0">
      <w:start w:val="1"/>
      <w:numFmt w:val="lowerRoman"/>
      <w:lvlText w:val="%6."/>
      <w:lvlJc w:val="right"/>
      <w:pPr>
        <w:ind w:left="4320" w:hanging="180"/>
      </w:pPr>
    </w:lvl>
    <w:lvl w:ilvl="6" w:tplc="2C6444D6">
      <w:start w:val="1"/>
      <w:numFmt w:val="decimal"/>
      <w:lvlText w:val="%7."/>
      <w:lvlJc w:val="left"/>
      <w:pPr>
        <w:ind w:left="5040" w:hanging="360"/>
      </w:pPr>
    </w:lvl>
    <w:lvl w:ilvl="7" w:tplc="1BFE575A">
      <w:start w:val="1"/>
      <w:numFmt w:val="lowerLetter"/>
      <w:lvlText w:val="%8."/>
      <w:lvlJc w:val="left"/>
      <w:pPr>
        <w:ind w:left="5760" w:hanging="360"/>
      </w:pPr>
    </w:lvl>
    <w:lvl w:ilvl="8" w:tplc="9372F6D4">
      <w:start w:val="1"/>
      <w:numFmt w:val="lowerRoman"/>
      <w:lvlText w:val="%9."/>
      <w:lvlJc w:val="right"/>
      <w:pPr>
        <w:ind w:left="6480" w:hanging="180"/>
      </w:pPr>
    </w:lvl>
  </w:abstractNum>
  <w:abstractNum w:abstractNumId="2" w15:restartNumberingAfterBreak="0">
    <w:nsid w:val="0C444659"/>
    <w:multiLevelType w:val="hybridMultilevel"/>
    <w:tmpl w:val="A51EE478"/>
    <w:lvl w:ilvl="0" w:tplc="125211F2">
      <w:start w:val="1"/>
      <w:numFmt w:val="lowerLetter"/>
      <w:suff w:val="space"/>
      <w:lvlText w:val="%1)"/>
      <w:lvlJc w:val="left"/>
      <w:pPr>
        <w:ind w:left="1440" w:hanging="360"/>
      </w:pPr>
      <w:rPr>
        <w:rFonts w:hint="default"/>
      </w:rPr>
    </w:lvl>
    <w:lvl w:ilvl="1" w:tplc="DEA03506">
      <w:start w:val="1"/>
      <w:numFmt w:val="lowerLetter"/>
      <w:lvlText w:val="%2."/>
      <w:lvlJc w:val="left"/>
      <w:pPr>
        <w:ind w:left="1440" w:hanging="360"/>
      </w:pPr>
    </w:lvl>
    <w:lvl w:ilvl="2" w:tplc="77CC4962">
      <w:start w:val="1"/>
      <w:numFmt w:val="lowerRoman"/>
      <w:lvlText w:val="%3."/>
      <w:lvlJc w:val="right"/>
      <w:pPr>
        <w:ind w:left="2160" w:hanging="180"/>
      </w:pPr>
    </w:lvl>
    <w:lvl w:ilvl="3" w:tplc="B7E20AD8">
      <w:start w:val="1"/>
      <w:numFmt w:val="decimal"/>
      <w:lvlText w:val="%4."/>
      <w:lvlJc w:val="left"/>
      <w:pPr>
        <w:ind w:left="2880" w:hanging="360"/>
      </w:pPr>
    </w:lvl>
    <w:lvl w:ilvl="4" w:tplc="5AEA24B6">
      <w:start w:val="1"/>
      <w:numFmt w:val="lowerLetter"/>
      <w:lvlText w:val="%5."/>
      <w:lvlJc w:val="left"/>
      <w:pPr>
        <w:ind w:left="3600" w:hanging="360"/>
      </w:pPr>
    </w:lvl>
    <w:lvl w:ilvl="5" w:tplc="CDB8BABA">
      <w:start w:val="1"/>
      <w:numFmt w:val="lowerRoman"/>
      <w:lvlText w:val="%6."/>
      <w:lvlJc w:val="right"/>
      <w:pPr>
        <w:ind w:left="4320" w:hanging="180"/>
      </w:pPr>
    </w:lvl>
    <w:lvl w:ilvl="6" w:tplc="FCDE87EA">
      <w:start w:val="1"/>
      <w:numFmt w:val="decimal"/>
      <w:lvlText w:val="%7."/>
      <w:lvlJc w:val="left"/>
      <w:pPr>
        <w:ind w:left="5040" w:hanging="360"/>
      </w:pPr>
    </w:lvl>
    <w:lvl w:ilvl="7" w:tplc="89FAC662">
      <w:start w:val="1"/>
      <w:numFmt w:val="lowerLetter"/>
      <w:lvlText w:val="%8."/>
      <w:lvlJc w:val="left"/>
      <w:pPr>
        <w:ind w:left="5760" w:hanging="360"/>
      </w:pPr>
    </w:lvl>
    <w:lvl w:ilvl="8" w:tplc="5000A2A4">
      <w:start w:val="1"/>
      <w:numFmt w:val="lowerRoman"/>
      <w:lvlText w:val="%9."/>
      <w:lvlJc w:val="right"/>
      <w:pPr>
        <w:ind w:left="6480" w:hanging="180"/>
      </w:pPr>
    </w:lvl>
  </w:abstractNum>
  <w:abstractNum w:abstractNumId="3" w15:restartNumberingAfterBreak="0">
    <w:nsid w:val="15254FBA"/>
    <w:multiLevelType w:val="hybridMultilevel"/>
    <w:tmpl w:val="8C7AC09A"/>
    <w:lvl w:ilvl="0" w:tplc="5136EB70">
      <w:start w:val="1"/>
      <w:numFmt w:val="decimal"/>
      <w:suff w:val="space"/>
      <w:lvlText w:val="%1."/>
      <w:lvlJc w:val="left"/>
      <w:pPr>
        <w:ind w:left="720" w:hanging="360"/>
      </w:pPr>
      <w:rPr>
        <w:rFonts w:hint="default"/>
        <w:b/>
        <w:bCs/>
      </w:rPr>
    </w:lvl>
    <w:lvl w:ilvl="1" w:tplc="CB0E58D6">
      <w:start w:val="1"/>
      <w:numFmt w:val="lowerLetter"/>
      <w:lvlText w:val="%2."/>
      <w:lvlJc w:val="left"/>
      <w:pPr>
        <w:ind w:left="1440" w:hanging="360"/>
      </w:pPr>
    </w:lvl>
    <w:lvl w:ilvl="2" w:tplc="5F8E3B50">
      <w:start w:val="1"/>
      <w:numFmt w:val="lowerRoman"/>
      <w:lvlText w:val="%3."/>
      <w:lvlJc w:val="right"/>
      <w:pPr>
        <w:ind w:left="2160" w:hanging="180"/>
      </w:pPr>
    </w:lvl>
    <w:lvl w:ilvl="3" w:tplc="E3ACFB64">
      <w:start w:val="1"/>
      <w:numFmt w:val="decimal"/>
      <w:lvlText w:val="%4."/>
      <w:lvlJc w:val="left"/>
      <w:pPr>
        <w:ind w:left="2880" w:hanging="360"/>
      </w:pPr>
    </w:lvl>
    <w:lvl w:ilvl="4" w:tplc="BE6A5B94">
      <w:start w:val="1"/>
      <w:numFmt w:val="lowerLetter"/>
      <w:lvlText w:val="%5."/>
      <w:lvlJc w:val="left"/>
      <w:pPr>
        <w:ind w:left="3600" w:hanging="360"/>
      </w:pPr>
    </w:lvl>
    <w:lvl w:ilvl="5" w:tplc="CE90F74C">
      <w:start w:val="1"/>
      <w:numFmt w:val="lowerRoman"/>
      <w:lvlText w:val="%6."/>
      <w:lvlJc w:val="right"/>
      <w:pPr>
        <w:ind w:left="4320" w:hanging="180"/>
      </w:pPr>
    </w:lvl>
    <w:lvl w:ilvl="6" w:tplc="C9CC281E">
      <w:start w:val="1"/>
      <w:numFmt w:val="decimal"/>
      <w:lvlText w:val="%7."/>
      <w:lvlJc w:val="left"/>
      <w:pPr>
        <w:ind w:left="5040" w:hanging="360"/>
      </w:pPr>
    </w:lvl>
    <w:lvl w:ilvl="7" w:tplc="72D27606">
      <w:start w:val="1"/>
      <w:numFmt w:val="lowerLetter"/>
      <w:lvlText w:val="%8."/>
      <w:lvlJc w:val="left"/>
      <w:pPr>
        <w:ind w:left="5760" w:hanging="360"/>
      </w:pPr>
    </w:lvl>
    <w:lvl w:ilvl="8" w:tplc="5A2818AA">
      <w:start w:val="1"/>
      <w:numFmt w:val="lowerRoman"/>
      <w:lvlText w:val="%9."/>
      <w:lvlJc w:val="right"/>
      <w:pPr>
        <w:ind w:left="6480" w:hanging="180"/>
      </w:pPr>
    </w:lvl>
  </w:abstractNum>
  <w:abstractNum w:abstractNumId="4" w15:restartNumberingAfterBreak="0">
    <w:nsid w:val="2A0D008B"/>
    <w:multiLevelType w:val="hybridMultilevel"/>
    <w:tmpl w:val="33A2494E"/>
    <w:lvl w:ilvl="0" w:tplc="B95A37EC">
      <w:start w:val="1"/>
      <w:numFmt w:val="decimal"/>
      <w:suff w:val="space"/>
      <w:lvlText w:val="%1-"/>
      <w:lvlJc w:val="left"/>
      <w:pPr>
        <w:ind w:left="720" w:hanging="360"/>
      </w:pPr>
      <w:rPr>
        <w:rFonts w:hint="default"/>
      </w:rPr>
    </w:lvl>
    <w:lvl w:ilvl="1" w:tplc="A18CF1C4">
      <w:start w:val="1"/>
      <w:numFmt w:val="lowerLetter"/>
      <w:lvlText w:val="%2."/>
      <w:lvlJc w:val="left"/>
      <w:pPr>
        <w:ind w:left="1440" w:hanging="360"/>
      </w:pPr>
    </w:lvl>
    <w:lvl w:ilvl="2" w:tplc="91D2C9EC">
      <w:start w:val="1"/>
      <w:numFmt w:val="lowerRoman"/>
      <w:lvlText w:val="%3."/>
      <w:lvlJc w:val="right"/>
      <w:pPr>
        <w:ind w:left="2160" w:hanging="180"/>
      </w:pPr>
    </w:lvl>
    <w:lvl w:ilvl="3" w:tplc="F09C272C">
      <w:start w:val="1"/>
      <w:numFmt w:val="decimal"/>
      <w:lvlText w:val="%4."/>
      <w:lvlJc w:val="left"/>
      <w:pPr>
        <w:ind w:left="2880" w:hanging="360"/>
      </w:pPr>
    </w:lvl>
    <w:lvl w:ilvl="4" w:tplc="205CC000">
      <w:start w:val="1"/>
      <w:numFmt w:val="lowerLetter"/>
      <w:lvlText w:val="%5."/>
      <w:lvlJc w:val="left"/>
      <w:pPr>
        <w:ind w:left="3600" w:hanging="360"/>
      </w:pPr>
    </w:lvl>
    <w:lvl w:ilvl="5" w:tplc="6D4C7374">
      <w:start w:val="1"/>
      <w:numFmt w:val="lowerRoman"/>
      <w:lvlText w:val="%6."/>
      <w:lvlJc w:val="right"/>
      <w:pPr>
        <w:ind w:left="4320" w:hanging="180"/>
      </w:pPr>
    </w:lvl>
    <w:lvl w:ilvl="6" w:tplc="90CA08DC">
      <w:start w:val="1"/>
      <w:numFmt w:val="decimal"/>
      <w:lvlText w:val="%7."/>
      <w:lvlJc w:val="left"/>
      <w:pPr>
        <w:ind w:left="5040" w:hanging="360"/>
      </w:pPr>
    </w:lvl>
    <w:lvl w:ilvl="7" w:tplc="4D40DF60">
      <w:start w:val="1"/>
      <w:numFmt w:val="lowerLetter"/>
      <w:lvlText w:val="%8."/>
      <w:lvlJc w:val="left"/>
      <w:pPr>
        <w:ind w:left="5760" w:hanging="360"/>
      </w:pPr>
    </w:lvl>
    <w:lvl w:ilvl="8" w:tplc="0E3454C4">
      <w:start w:val="1"/>
      <w:numFmt w:val="lowerRoman"/>
      <w:lvlText w:val="%9."/>
      <w:lvlJc w:val="right"/>
      <w:pPr>
        <w:ind w:left="6480" w:hanging="180"/>
      </w:pPr>
    </w:lvl>
  </w:abstractNum>
  <w:abstractNum w:abstractNumId="5" w15:restartNumberingAfterBreak="0">
    <w:nsid w:val="2C421C5F"/>
    <w:multiLevelType w:val="hybridMultilevel"/>
    <w:tmpl w:val="F9FE52A6"/>
    <w:lvl w:ilvl="0" w:tplc="B27E26DA">
      <w:start w:val="1"/>
      <w:numFmt w:val="lowerLetter"/>
      <w:lvlText w:val="%1)"/>
      <w:lvlJc w:val="left"/>
      <w:pPr>
        <w:ind w:left="720" w:hanging="360"/>
      </w:pPr>
    </w:lvl>
    <w:lvl w:ilvl="1" w:tplc="05608B80">
      <w:start w:val="1"/>
      <w:numFmt w:val="lowerLetter"/>
      <w:suff w:val="space"/>
      <w:lvlText w:val="%2)"/>
      <w:lvlJc w:val="left"/>
      <w:pPr>
        <w:ind w:left="720" w:hanging="360"/>
      </w:pPr>
      <w:rPr>
        <w:rFonts w:hint="default"/>
      </w:rPr>
    </w:lvl>
    <w:lvl w:ilvl="2" w:tplc="1AA2F8D8">
      <w:start w:val="1"/>
      <w:numFmt w:val="lowerRoman"/>
      <w:lvlText w:val="%3."/>
      <w:lvlJc w:val="right"/>
      <w:pPr>
        <w:ind w:left="2160" w:hanging="180"/>
      </w:pPr>
    </w:lvl>
    <w:lvl w:ilvl="3" w:tplc="082E417C">
      <w:start w:val="1"/>
      <w:numFmt w:val="decimal"/>
      <w:lvlText w:val="%4."/>
      <w:lvlJc w:val="left"/>
      <w:pPr>
        <w:ind w:left="2880" w:hanging="360"/>
      </w:pPr>
    </w:lvl>
    <w:lvl w:ilvl="4" w:tplc="9C7A9D96">
      <w:start w:val="1"/>
      <w:numFmt w:val="lowerLetter"/>
      <w:lvlText w:val="%5."/>
      <w:lvlJc w:val="left"/>
      <w:pPr>
        <w:ind w:left="3600" w:hanging="360"/>
      </w:pPr>
    </w:lvl>
    <w:lvl w:ilvl="5" w:tplc="00FAEEE6">
      <w:start w:val="1"/>
      <w:numFmt w:val="lowerRoman"/>
      <w:lvlText w:val="%6."/>
      <w:lvlJc w:val="right"/>
      <w:pPr>
        <w:ind w:left="4320" w:hanging="180"/>
      </w:pPr>
    </w:lvl>
    <w:lvl w:ilvl="6" w:tplc="76D8CF78">
      <w:start w:val="1"/>
      <w:numFmt w:val="decimal"/>
      <w:lvlText w:val="%7."/>
      <w:lvlJc w:val="left"/>
      <w:pPr>
        <w:ind w:left="5040" w:hanging="360"/>
      </w:pPr>
    </w:lvl>
    <w:lvl w:ilvl="7" w:tplc="C8088948">
      <w:start w:val="1"/>
      <w:numFmt w:val="lowerLetter"/>
      <w:lvlText w:val="%8."/>
      <w:lvlJc w:val="left"/>
      <w:pPr>
        <w:ind w:left="5760" w:hanging="360"/>
      </w:pPr>
    </w:lvl>
    <w:lvl w:ilvl="8" w:tplc="38768F50">
      <w:start w:val="1"/>
      <w:numFmt w:val="lowerRoman"/>
      <w:lvlText w:val="%9."/>
      <w:lvlJc w:val="right"/>
      <w:pPr>
        <w:ind w:left="6480" w:hanging="180"/>
      </w:pPr>
    </w:lvl>
  </w:abstractNum>
  <w:abstractNum w:abstractNumId="6" w15:restartNumberingAfterBreak="0">
    <w:nsid w:val="2F8A0F5D"/>
    <w:multiLevelType w:val="hybridMultilevel"/>
    <w:tmpl w:val="9F167EDC"/>
    <w:lvl w:ilvl="0" w:tplc="356CCA76">
      <w:numFmt w:val="bullet"/>
      <w:suff w:val="space"/>
      <w:lvlText w:val="-"/>
      <w:lvlJc w:val="left"/>
      <w:pPr>
        <w:ind w:left="1069" w:hanging="360"/>
      </w:pPr>
      <w:rPr>
        <w:rFonts w:ascii="Times New Roman" w:eastAsia="Times New Roman" w:hAnsi="Times New Roman" w:hint="default"/>
      </w:rPr>
    </w:lvl>
    <w:lvl w:ilvl="1" w:tplc="9DFAE806">
      <w:start w:val="1"/>
      <w:numFmt w:val="bullet"/>
      <w:lvlText w:val="o"/>
      <w:lvlJc w:val="left"/>
      <w:pPr>
        <w:ind w:left="1789" w:hanging="360"/>
      </w:pPr>
      <w:rPr>
        <w:rFonts w:ascii="Courier New" w:hAnsi="Courier New" w:hint="default"/>
      </w:rPr>
    </w:lvl>
    <w:lvl w:ilvl="2" w:tplc="E6C252D6">
      <w:start w:val="1"/>
      <w:numFmt w:val="bullet"/>
      <w:lvlText w:val=""/>
      <w:lvlJc w:val="left"/>
      <w:pPr>
        <w:ind w:left="2509" w:hanging="360"/>
      </w:pPr>
      <w:rPr>
        <w:rFonts w:ascii="Wingdings" w:hAnsi="Wingdings" w:hint="default"/>
      </w:rPr>
    </w:lvl>
    <w:lvl w:ilvl="3" w:tplc="2C4CC0DC">
      <w:start w:val="1"/>
      <w:numFmt w:val="bullet"/>
      <w:lvlText w:val=""/>
      <w:lvlJc w:val="left"/>
      <w:pPr>
        <w:ind w:left="3229" w:hanging="360"/>
      </w:pPr>
      <w:rPr>
        <w:rFonts w:ascii="Symbol" w:hAnsi="Symbol" w:cs="Symbol" w:hint="default"/>
      </w:rPr>
    </w:lvl>
    <w:lvl w:ilvl="4" w:tplc="5B1CCC8E">
      <w:start w:val="1"/>
      <w:numFmt w:val="bullet"/>
      <w:lvlText w:val="o"/>
      <w:lvlJc w:val="left"/>
      <w:pPr>
        <w:ind w:left="3949" w:hanging="360"/>
      </w:pPr>
      <w:rPr>
        <w:rFonts w:ascii="Courier New" w:hAnsi="Courier New" w:cs="Courier New" w:hint="default"/>
      </w:rPr>
    </w:lvl>
    <w:lvl w:ilvl="5" w:tplc="02EC8022">
      <w:start w:val="1"/>
      <w:numFmt w:val="bullet"/>
      <w:lvlText w:val=""/>
      <w:lvlJc w:val="left"/>
      <w:pPr>
        <w:ind w:left="4669" w:hanging="360"/>
      </w:pPr>
      <w:rPr>
        <w:rFonts w:ascii="Wingdings" w:hAnsi="Wingdings" w:cs="Wingdings" w:hint="default"/>
      </w:rPr>
    </w:lvl>
    <w:lvl w:ilvl="6" w:tplc="0DB403E4">
      <w:start w:val="1"/>
      <w:numFmt w:val="bullet"/>
      <w:lvlText w:val=""/>
      <w:lvlJc w:val="left"/>
      <w:pPr>
        <w:ind w:left="5389" w:hanging="360"/>
      </w:pPr>
      <w:rPr>
        <w:rFonts w:ascii="Symbol" w:hAnsi="Symbol" w:cs="Symbol" w:hint="default"/>
      </w:rPr>
    </w:lvl>
    <w:lvl w:ilvl="7" w:tplc="A880C902">
      <w:start w:val="1"/>
      <w:numFmt w:val="bullet"/>
      <w:lvlText w:val="o"/>
      <w:lvlJc w:val="left"/>
      <w:pPr>
        <w:ind w:left="6109" w:hanging="360"/>
      </w:pPr>
      <w:rPr>
        <w:rFonts w:ascii="Courier New" w:hAnsi="Courier New" w:cs="Courier New" w:hint="default"/>
      </w:rPr>
    </w:lvl>
    <w:lvl w:ilvl="8" w:tplc="F2EE4E92">
      <w:start w:val="1"/>
      <w:numFmt w:val="bullet"/>
      <w:lvlText w:val=""/>
      <w:lvlJc w:val="left"/>
      <w:pPr>
        <w:ind w:left="6829" w:hanging="360"/>
      </w:pPr>
      <w:rPr>
        <w:rFonts w:ascii="Wingdings" w:hAnsi="Wingdings" w:cs="Wingdings" w:hint="default"/>
      </w:rPr>
    </w:lvl>
  </w:abstractNum>
  <w:abstractNum w:abstractNumId="7" w15:restartNumberingAfterBreak="0">
    <w:nsid w:val="31C33A38"/>
    <w:multiLevelType w:val="hybridMultilevel"/>
    <w:tmpl w:val="F4FE3D7C"/>
    <w:lvl w:ilvl="0" w:tplc="ACCA6C8C">
      <w:start w:val="1"/>
      <w:numFmt w:val="lowerLetter"/>
      <w:suff w:val="space"/>
      <w:lvlText w:val="%1)"/>
      <w:lvlJc w:val="left"/>
      <w:pPr>
        <w:ind w:left="720" w:hanging="360"/>
      </w:pPr>
      <w:rPr>
        <w:rFonts w:hint="default"/>
      </w:rPr>
    </w:lvl>
    <w:lvl w:ilvl="1" w:tplc="9E2ED2A6">
      <w:start w:val="1"/>
      <w:numFmt w:val="lowerLetter"/>
      <w:lvlText w:val="%2."/>
      <w:lvlJc w:val="left"/>
      <w:pPr>
        <w:ind w:left="2149" w:hanging="360"/>
      </w:pPr>
    </w:lvl>
    <w:lvl w:ilvl="2" w:tplc="AD3AF68A">
      <w:start w:val="1"/>
      <w:numFmt w:val="lowerRoman"/>
      <w:lvlText w:val="%3."/>
      <w:lvlJc w:val="right"/>
      <w:pPr>
        <w:ind w:left="2869" w:hanging="180"/>
      </w:pPr>
    </w:lvl>
    <w:lvl w:ilvl="3" w:tplc="AFC48DC0">
      <w:start w:val="1"/>
      <w:numFmt w:val="decimal"/>
      <w:lvlText w:val="%4."/>
      <w:lvlJc w:val="left"/>
      <w:pPr>
        <w:ind w:left="3589" w:hanging="360"/>
      </w:pPr>
    </w:lvl>
    <w:lvl w:ilvl="4" w:tplc="9E76A618">
      <w:start w:val="1"/>
      <w:numFmt w:val="lowerLetter"/>
      <w:lvlText w:val="%5."/>
      <w:lvlJc w:val="left"/>
      <w:pPr>
        <w:ind w:left="4309" w:hanging="360"/>
      </w:pPr>
    </w:lvl>
    <w:lvl w:ilvl="5" w:tplc="77965036">
      <w:start w:val="1"/>
      <w:numFmt w:val="lowerRoman"/>
      <w:lvlText w:val="%6."/>
      <w:lvlJc w:val="right"/>
      <w:pPr>
        <w:ind w:left="5029" w:hanging="180"/>
      </w:pPr>
    </w:lvl>
    <w:lvl w:ilvl="6" w:tplc="B2EEDF1E">
      <w:start w:val="1"/>
      <w:numFmt w:val="decimal"/>
      <w:lvlText w:val="%7."/>
      <w:lvlJc w:val="left"/>
      <w:pPr>
        <w:ind w:left="5749" w:hanging="360"/>
      </w:pPr>
    </w:lvl>
    <w:lvl w:ilvl="7" w:tplc="23C49858">
      <w:start w:val="1"/>
      <w:numFmt w:val="lowerLetter"/>
      <w:lvlText w:val="%8."/>
      <w:lvlJc w:val="left"/>
      <w:pPr>
        <w:ind w:left="6469" w:hanging="360"/>
      </w:pPr>
    </w:lvl>
    <w:lvl w:ilvl="8" w:tplc="09507EE8">
      <w:start w:val="1"/>
      <w:numFmt w:val="lowerRoman"/>
      <w:lvlText w:val="%9."/>
      <w:lvlJc w:val="right"/>
      <w:pPr>
        <w:ind w:left="7189" w:hanging="180"/>
      </w:pPr>
    </w:lvl>
  </w:abstractNum>
  <w:abstractNum w:abstractNumId="8" w15:restartNumberingAfterBreak="0">
    <w:nsid w:val="3778336B"/>
    <w:multiLevelType w:val="hybridMultilevel"/>
    <w:tmpl w:val="26C24C16"/>
    <w:lvl w:ilvl="0" w:tplc="9034A02C">
      <w:start w:val="1"/>
      <w:numFmt w:val="bullet"/>
      <w:suff w:val="space"/>
      <w:lvlText w:val="-"/>
      <w:lvlJc w:val="left"/>
      <w:pPr>
        <w:ind w:left="1080" w:hanging="360"/>
      </w:pPr>
      <w:rPr>
        <w:rFonts w:ascii="Times New Roman" w:eastAsia="Times New Roman" w:hAnsi="Times New Roman" w:hint="default"/>
      </w:rPr>
    </w:lvl>
    <w:lvl w:ilvl="1" w:tplc="29D2BE14">
      <w:start w:val="1"/>
      <w:numFmt w:val="bullet"/>
      <w:lvlText w:val="o"/>
      <w:lvlJc w:val="left"/>
      <w:pPr>
        <w:ind w:left="1800" w:hanging="360"/>
      </w:pPr>
      <w:rPr>
        <w:rFonts w:ascii="Courier New" w:hAnsi="Courier New" w:cs="Courier New" w:hint="default"/>
      </w:rPr>
    </w:lvl>
    <w:lvl w:ilvl="2" w:tplc="B39AA31A">
      <w:start w:val="1"/>
      <w:numFmt w:val="bullet"/>
      <w:lvlText w:val=""/>
      <w:lvlJc w:val="left"/>
      <w:pPr>
        <w:ind w:left="2520" w:hanging="360"/>
      </w:pPr>
      <w:rPr>
        <w:rFonts w:ascii="Wingdings" w:hAnsi="Wingdings" w:cs="Wingdings" w:hint="default"/>
      </w:rPr>
    </w:lvl>
    <w:lvl w:ilvl="3" w:tplc="B81ED5CE">
      <w:start w:val="1"/>
      <w:numFmt w:val="bullet"/>
      <w:lvlText w:val=""/>
      <w:lvlJc w:val="left"/>
      <w:pPr>
        <w:ind w:left="3240" w:hanging="360"/>
      </w:pPr>
      <w:rPr>
        <w:rFonts w:ascii="Symbol" w:hAnsi="Symbol" w:cs="Symbol" w:hint="default"/>
      </w:rPr>
    </w:lvl>
    <w:lvl w:ilvl="4" w:tplc="F730A17E">
      <w:start w:val="1"/>
      <w:numFmt w:val="bullet"/>
      <w:lvlText w:val="o"/>
      <w:lvlJc w:val="left"/>
      <w:pPr>
        <w:ind w:left="3960" w:hanging="360"/>
      </w:pPr>
      <w:rPr>
        <w:rFonts w:ascii="Courier New" w:hAnsi="Courier New" w:cs="Courier New" w:hint="default"/>
      </w:rPr>
    </w:lvl>
    <w:lvl w:ilvl="5" w:tplc="E2D0E9D2">
      <w:start w:val="1"/>
      <w:numFmt w:val="bullet"/>
      <w:lvlText w:val=""/>
      <w:lvlJc w:val="left"/>
      <w:pPr>
        <w:ind w:left="4680" w:hanging="360"/>
      </w:pPr>
      <w:rPr>
        <w:rFonts w:ascii="Wingdings" w:hAnsi="Wingdings" w:cs="Wingdings" w:hint="default"/>
      </w:rPr>
    </w:lvl>
    <w:lvl w:ilvl="6" w:tplc="A8321FBE">
      <w:start w:val="1"/>
      <w:numFmt w:val="bullet"/>
      <w:lvlText w:val=""/>
      <w:lvlJc w:val="left"/>
      <w:pPr>
        <w:ind w:left="5400" w:hanging="360"/>
      </w:pPr>
      <w:rPr>
        <w:rFonts w:ascii="Symbol" w:hAnsi="Symbol" w:cs="Symbol" w:hint="default"/>
      </w:rPr>
    </w:lvl>
    <w:lvl w:ilvl="7" w:tplc="278800E2">
      <w:start w:val="1"/>
      <w:numFmt w:val="bullet"/>
      <w:lvlText w:val="o"/>
      <w:lvlJc w:val="left"/>
      <w:pPr>
        <w:ind w:left="6120" w:hanging="360"/>
      </w:pPr>
      <w:rPr>
        <w:rFonts w:ascii="Courier New" w:hAnsi="Courier New" w:cs="Courier New" w:hint="default"/>
      </w:rPr>
    </w:lvl>
    <w:lvl w:ilvl="8" w:tplc="353EFCEA">
      <w:start w:val="1"/>
      <w:numFmt w:val="bullet"/>
      <w:lvlText w:val=""/>
      <w:lvlJc w:val="left"/>
      <w:pPr>
        <w:ind w:left="6840" w:hanging="360"/>
      </w:pPr>
      <w:rPr>
        <w:rFonts w:ascii="Wingdings" w:hAnsi="Wingdings" w:cs="Wingdings" w:hint="default"/>
      </w:rPr>
    </w:lvl>
  </w:abstractNum>
  <w:abstractNum w:abstractNumId="9" w15:restartNumberingAfterBreak="0">
    <w:nsid w:val="3AE773A3"/>
    <w:multiLevelType w:val="hybridMultilevel"/>
    <w:tmpl w:val="2262610A"/>
    <w:lvl w:ilvl="0" w:tplc="EAA45BF4">
      <w:start w:val="1"/>
      <w:numFmt w:val="decimal"/>
      <w:suff w:val="space"/>
      <w:lvlText w:val="%1."/>
      <w:lvlJc w:val="left"/>
      <w:pPr>
        <w:ind w:left="1460" w:hanging="360"/>
      </w:pPr>
      <w:rPr>
        <w:rFonts w:hint="default"/>
        <w:b/>
        <w:bCs/>
      </w:rPr>
    </w:lvl>
    <w:lvl w:ilvl="1" w:tplc="317492DA">
      <w:start w:val="1"/>
      <w:numFmt w:val="lowerLetter"/>
      <w:lvlText w:val="%2."/>
      <w:lvlJc w:val="left"/>
      <w:pPr>
        <w:ind w:left="2180" w:hanging="360"/>
      </w:pPr>
    </w:lvl>
    <w:lvl w:ilvl="2" w:tplc="1B76CA7E">
      <w:start w:val="1"/>
      <w:numFmt w:val="lowerRoman"/>
      <w:lvlText w:val="%3."/>
      <w:lvlJc w:val="right"/>
      <w:pPr>
        <w:ind w:left="2900" w:hanging="180"/>
      </w:pPr>
    </w:lvl>
    <w:lvl w:ilvl="3" w:tplc="F43A0CE4">
      <w:start w:val="1"/>
      <w:numFmt w:val="decimal"/>
      <w:lvlText w:val="%4."/>
      <w:lvlJc w:val="left"/>
      <w:pPr>
        <w:ind w:left="3620" w:hanging="360"/>
      </w:pPr>
    </w:lvl>
    <w:lvl w:ilvl="4" w:tplc="009A6048">
      <w:start w:val="1"/>
      <w:numFmt w:val="lowerLetter"/>
      <w:lvlText w:val="%5."/>
      <w:lvlJc w:val="left"/>
      <w:pPr>
        <w:ind w:left="4340" w:hanging="360"/>
      </w:pPr>
    </w:lvl>
    <w:lvl w:ilvl="5" w:tplc="3022F8A0">
      <w:start w:val="1"/>
      <w:numFmt w:val="lowerRoman"/>
      <w:lvlText w:val="%6."/>
      <w:lvlJc w:val="right"/>
      <w:pPr>
        <w:ind w:left="5060" w:hanging="180"/>
      </w:pPr>
    </w:lvl>
    <w:lvl w:ilvl="6" w:tplc="97923A64">
      <w:start w:val="1"/>
      <w:numFmt w:val="decimal"/>
      <w:lvlText w:val="%7."/>
      <w:lvlJc w:val="left"/>
      <w:pPr>
        <w:ind w:left="5780" w:hanging="360"/>
      </w:pPr>
    </w:lvl>
    <w:lvl w:ilvl="7" w:tplc="803854FE">
      <w:start w:val="1"/>
      <w:numFmt w:val="lowerLetter"/>
      <w:lvlText w:val="%8."/>
      <w:lvlJc w:val="left"/>
      <w:pPr>
        <w:ind w:left="6500" w:hanging="360"/>
      </w:pPr>
    </w:lvl>
    <w:lvl w:ilvl="8" w:tplc="E76A7E66">
      <w:start w:val="1"/>
      <w:numFmt w:val="lowerRoman"/>
      <w:lvlText w:val="%9."/>
      <w:lvlJc w:val="right"/>
      <w:pPr>
        <w:ind w:left="7220" w:hanging="180"/>
      </w:pPr>
    </w:lvl>
  </w:abstractNum>
  <w:abstractNum w:abstractNumId="10" w15:restartNumberingAfterBreak="0">
    <w:nsid w:val="44693D78"/>
    <w:multiLevelType w:val="hybridMultilevel"/>
    <w:tmpl w:val="9976B720"/>
    <w:lvl w:ilvl="0" w:tplc="8DE8A0A2">
      <w:start w:val="1"/>
      <w:numFmt w:val="lowerLetter"/>
      <w:suff w:val="space"/>
      <w:lvlText w:val="%1)"/>
      <w:lvlJc w:val="left"/>
      <w:pPr>
        <w:ind w:left="720" w:hanging="360"/>
      </w:pPr>
      <w:rPr>
        <w:rFonts w:hint="default"/>
      </w:rPr>
    </w:lvl>
    <w:lvl w:ilvl="1" w:tplc="EB1AE6D0">
      <w:start w:val="1"/>
      <w:numFmt w:val="lowerLetter"/>
      <w:lvlText w:val="%2."/>
      <w:lvlJc w:val="left"/>
      <w:pPr>
        <w:ind w:left="1440" w:hanging="360"/>
      </w:pPr>
    </w:lvl>
    <w:lvl w:ilvl="2" w:tplc="3FECA416">
      <w:start w:val="1"/>
      <w:numFmt w:val="lowerRoman"/>
      <w:lvlText w:val="%3."/>
      <w:lvlJc w:val="right"/>
      <w:pPr>
        <w:ind w:left="2160" w:hanging="180"/>
      </w:pPr>
    </w:lvl>
    <w:lvl w:ilvl="3" w:tplc="5E9C0AC4">
      <w:start w:val="1"/>
      <w:numFmt w:val="decimal"/>
      <w:lvlText w:val="%4."/>
      <w:lvlJc w:val="left"/>
      <w:pPr>
        <w:ind w:left="2880" w:hanging="360"/>
      </w:pPr>
    </w:lvl>
    <w:lvl w:ilvl="4" w:tplc="74464166">
      <w:start w:val="1"/>
      <w:numFmt w:val="lowerLetter"/>
      <w:lvlText w:val="%5."/>
      <w:lvlJc w:val="left"/>
      <w:pPr>
        <w:ind w:left="3600" w:hanging="360"/>
      </w:pPr>
    </w:lvl>
    <w:lvl w:ilvl="5" w:tplc="642E977A">
      <w:start w:val="1"/>
      <w:numFmt w:val="lowerRoman"/>
      <w:lvlText w:val="%6."/>
      <w:lvlJc w:val="right"/>
      <w:pPr>
        <w:ind w:left="4320" w:hanging="180"/>
      </w:pPr>
    </w:lvl>
    <w:lvl w:ilvl="6" w:tplc="9C54EFAE">
      <w:start w:val="1"/>
      <w:numFmt w:val="decimal"/>
      <w:lvlText w:val="%7."/>
      <w:lvlJc w:val="left"/>
      <w:pPr>
        <w:ind w:left="5040" w:hanging="360"/>
      </w:pPr>
    </w:lvl>
    <w:lvl w:ilvl="7" w:tplc="869A48D6">
      <w:start w:val="1"/>
      <w:numFmt w:val="lowerLetter"/>
      <w:lvlText w:val="%8."/>
      <w:lvlJc w:val="left"/>
      <w:pPr>
        <w:ind w:left="5760" w:hanging="360"/>
      </w:pPr>
    </w:lvl>
    <w:lvl w:ilvl="8" w:tplc="D018CC86">
      <w:start w:val="1"/>
      <w:numFmt w:val="lowerRoman"/>
      <w:lvlText w:val="%9."/>
      <w:lvlJc w:val="right"/>
      <w:pPr>
        <w:ind w:left="6480" w:hanging="180"/>
      </w:pPr>
    </w:lvl>
  </w:abstractNum>
  <w:abstractNum w:abstractNumId="11" w15:restartNumberingAfterBreak="0">
    <w:nsid w:val="4982560B"/>
    <w:multiLevelType w:val="hybridMultilevel"/>
    <w:tmpl w:val="EA6A9596"/>
    <w:lvl w:ilvl="0" w:tplc="90C2C4EA">
      <w:numFmt w:val="bullet"/>
      <w:suff w:val="space"/>
      <w:lvlText w:val=""/>
      <w:lvlJc w:val="left"/>
      <w:pPr>
        <w:ind w:left="1080" w:hanging="360"/>
      </w:pPr>
      <w:rPr>
        <w:rFonts w:ascii="Symbol" w:eastAsia="Times New Roman" w:hAnsi="Symbol" w:hint="default"/>
      </w:rPr>
    </w:lvl>
    <w:lvl w:ilvl="1" w:tplc="B99293D0">
      <w:start w:val="1"/>
      <w:numFmt w:val="bullet"/>
      <w:lvlText w:val="o"/>
      <w:lvlJc w:val="left"/>
      <w:pPr>
        <w:ind w:left="1800" w:hanging="360"/>
      </w:pPr>
      <w:rPr>
        <w:rFonts w:ascii="Courier New" w:hAnsi="Courier New" w:cs="Courier New" w:hint="default"/>
      </w:rPr>
    </w:lvl>
    <w:lvl w:ilvl="2" w:tplc="18AC03C2">
      <w:start w:val="1"/>
      <w:numFmt w:val="bullet"/>
      <w:lvlText w:val=""/>
      <w:lvlJc w:val="left"/>
      <w:pPr>
        <w:ind w:left="2520" w:hanging="360"/>
      </w:pPr>
      <w:rPr>
        <w:rFonts w:ascii="Wingdings" w:hAnsi="Wingdings" w:cs="Wingdings" w:hint="default"/>
      </w:rPr>
    </w:lvl>
    <w:lvl w:ilvl="3" w:tplc="628E4298">
      <w:start w:val="1"/>
      <w:numFmt w:val="bullet"/>
      <w:lvlText w:val=""/>
      <w:lvlJc w:val="left"/>
      <w:pPr>
        <w:ind w:left="3240" w:hanging="360"/>
      </w:pPr>
      <w:rPr>
        <w:rFonts w:ascii="Symbol" w:hAnsi="Symbol" w:cs="Symbol" w:hint="default"/>
      </w:rPr>
    </w:lvl>
    <w:lvl w:ilvl="4" w:tplc="3DC65406">
      <w:start w:val="1"/>
      <w:numFmt w:val="bullet"/>
      <w:lvlText w:val="o"/>
      <w:lvlJc w:val="left"/>
      <w:pPr>
        <w:ind w:left="3960" w:hanging="360"/>
      </w:pPr>
      <w:rPr>
        <w:rFonts w:ascii="Courier New" w:hAnsi="Courier New" w:cs="Courier New" w:hint="default"/>
      </w:rPr>
    </w:lvl>
    <w:lvl w:ilvl="5" w:tplc="FBF46514">
      <w:start w:val="1"/>
      <w:numFmt w:val="bullet"/>
      <w:lvlText w:val=""/>
      <w:lvlJc w:val="left"/>
      <w:pPr>
        <w:ind w:left="4680" w:hanging="360"/>
      </w:pPr>
      <w:rPr>
        <w:rFonts w:ascii="Wingdings" w:hAnsi="Wingdings" w:cs="Wingdings" w:hint="default"/>
      </w:rPr>
    </w:lvl>
    <w:lvl w:ilvl="6" w:tplc="4880CF76">
      <w:start w:val="1"/>
      <w:numFmt w:val="bullet"/>
      <w:lvlText w:val=""/>
      <w:lvlJc w:val="left"/>
      <w:pPr>
        <w:ind w:left="5400" w:hanging="360"/>
      </w:pPr>
      <w:rPr>
        <w:rFonts w:ascii="Symbol" w:hAnsi="Symbol" w:cs="Symbol" w:hint="default"/>
      </w:rPr>
    </w:lvl>
    <w:lvl w:ilvl="7" w:tplc="81F40660">
      <w:start w:val="1"/>
      <w:numFmt w:val="bullet"/>
      <w:lvlText w:val="o"/>
      <w:lvlJc w:val="left"/>
      <w:pPr>
        <w:ind w:left="6120" w:hanging="360"/>
      </w:pPr>
      <w:rPr>
        <w:rFonts w:ascii="Courier New" w:hAnsi="Courier New" w:cs="Courier New" w:hint="default"/>
      </w:rPr>
    </w:lvl>
    <w:lvl w:ilvl="8" w:tplc="03B4678C">
      <w:start w:val="1"/>
      <w:numFmt w:val="bullet"/>
      <w:lvlText w:val=""/>
      <w:lvlJc w:val="left"/>
      <w:pPr>
        <w:ind w:left="6840" w:hanging="360"/>
      </w:pPr>
      <w:rPr>
        <w:rFonts w:ascii="Wingdings" w:hAnsi="Wingdings" w:cs="Wingdings" w:hint="default"/>
      </w:rPr>
    </w:lvl>
  </w:abstractNum>
  <w:abstractNum w:abstractNumId="12" w15:restartNumberingAfterBreak="0">
    <w:nsid w:val="508F3200"/>
    <w:multiLevelType w:val="hybridMultilevel"/>
    <w:tmpl w:val="ED4AE57A"/>
    <w:lvl w:ilvl="0" w:tplc="FFFFFFFF">
      <w:start w:val="1"/>
      <w:numFmt w:val="decimal"/>
      <w:suff w:val="space"/>
      <w:lvlText w:val="%1."/>
      <w:lvlJc w:val="left"/>
      <w:pPr>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6234D01"/>
    <w:multiLevelType w:val="multilevel"/>
    <w:tmpl w:val="ED4AE57A"/>
    <w:lvl w:ilvl="0">
      <w:start w:val="1"/>
      <w:numFmt w:val="decimal"/>
      <w:suff w:val="space"/>
      <w:lvlText w:val="%1."/>
      <w:lvlJc w:val="left"/>
      <w:pPr>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6647C3C"/>
    <w:multiLevelType w:val="hybridMultilevel"/>
    <w:tmpl w:val="58E02514"/>
    <w:lvl w:ilvl="0" w:tplc="2C7CFFD0">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CDA6855"/>
    <w:multiLevelType w:val="hybridMultilevel"/>
    <w:tmpl w:val="6850540A"/>
    <w:lvl w:ilvl="0" w:tplc="54A6F53A">
      <w:start w:val="1"/>
      <w:numFmt w:val="upperRoman"/>
      <w:suff w:val="space"/>
      <w:lvlText w:val="%1."/>
      <w:lvlJc w:val="left"/>
      <w:pPr>
        <w:ind w:left="1080" w:hanging="720"/>
      </w:pPr>
      <w:rPr>
        <w:rFonts w:hint="default"/>
        <w:b/>
        <w:bCs/>
      </w:rPr>
    </w:lvl>
    <w:lvl w:ilvl="1" w:tplc="5AF4DF2A">
      <w:start w:val="1"/>
      <w:numFmt w:val="lowerLetter"/>
      <w:lvlText w:val="%2."/>
      <w:lvlJc w:val="left"/>
      <w:pPr>
        <w:ind w:left="1440" w:hanging="360"/>
      </w:pPr>
    </w:lvl>
    <w:lvl w:ilvl="2" w:tplc="FFF4DF68">
      <w:start w:val="1"/>
      <w:numFmt w:val="lowerRoman"/>
      <w:lvlText w:val="%3."/>
      <w:lvlJc w:val="right"/>
      <w:pPr>
        <w:ind w:left="2160" w:hanging="180"/>
      </w:pPr>
    </w:lvl>
    <w:lvl w:ilvl="3" w:tplc="5C76AE00">
      <w:start w:val="1"/>
      <w:numFmt w:val="decimal"/>
      <w:lvlText w:val="%4."/>
      <w:lvlJc w:val="left"/>
      <w:pPr>
        <w:ind w:left="2880" w:hanging="360"/>
      </w:pPr>
    </w:lvl>
    <w:lvl w:ilvl="4" w:tplc="E1B6C472">
      <w:start w:val="1"/>
      <w:numFmt w:val="lowerLetter"/>
      <w:lvlText w:val="%5."/>
      <w:lvlJc w:val="left"/>
      <w:pPr>
        <w:ind w:left="3600" w:hanging="360"/>
      </w:pPr>
    </w:lvl>
    <w:lvl w:ilvl="5" w:tplc="CA1A01B4">
      <w:start w:val="1"/>
      <w:numFmt w:val="lowerRoman"/>
      <w:lvlText w:val="%6."/>
      <w:lvlJc w:val="right"/>
      <w:pPr>
        <w:ind w:left="4320" w:hanging="180"/>
      </w:pPr>
    </w:lvl>
    <w:lvl w:ilvl="6" w:tplc="CAD4B53E">
      <w:start w:val="1"/>
      <w:numFmt w:val="decimal"/>
      <w:lvlText w:val="%7."/>
      <w:lvlJc w:val="left"/>
      <w:pPr>
        <w:ind w:left="5040" w:hanging="360"/>
      </w:pPr>
    </w:lvl>
    <w:lvl w:ilvl="7" w:tplc="87B84560">
      <w:start w:val="1"/>
      <w:numFmt w:val="lowerLetter"/>
      <w:lvlText w:val="%8."/>
      <w:lvlJc w:val="left"/>
      <w:pPr>
        <w:ind w:left="5760" w:hanging="360"/>
      </w:pPr>
    </w:lvl>
    <w:lvl w:ilvl="8" w:tplc="FAFEA38E">
      <w:start w:val="1"/>
      <w:numFmt w:val="lowerRoman"/>
      <w:lvlText w:val="%9."/>
      <w:lvlJc w:val="right"/>
      <w:pPr>
        <w:ind w:left="6480" w:hanging="180"/>
      </w:pPr>
    </w:lvl>
  </w:abstractNum>
  <w:abstractNum w:abstractNumId="16" w15:restartNumberingAfterBreak="0">
    <w:nsid w:val="5E6A4FC8"/>
    <w:multiLevelType w:val="hybridMultilevel"/>
    <w:tmpl w:val="EB6AC4BA"/>
    <w:lvl w:ilvl="0" w:tplc="FFFFFFFF">
      <w:start w:val="1"/>
      <w:numFmt w:val="decimal"/>
      <w:suff w:val="space"/>
      <w:lvlText w:val="%1."/>
      <w:lvlJc w:val="left"/>
      <w:pPr>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A16C69"/>
    <w:multiLevelType w:val="hybridMultilevel"/>
    <w:tmpl w:val="CD56FA52"/>
    <w:lvl w:ilvl="0" w:tplc="D4009652">
      <w:start w:val="1"/>
      <w:numFmt w:val="decimal"/>
      <w:suff w:val="space"/>
      <w:lvlText w:val="%1."/>
      <w:lvlJc w:val="left"/>
      <w:pPr>
        <w:ind w:left="720" w:hanging="360"/>
      </w:pPr>
      <w:rPr>
        <w:rFonts w:hint="default"/>
      </w:rPr>
    </w:lvl>
    <w:lvl w:ilvl="1" w:tplc="6490509E">
      <w:start w:val="1"/>
      <w:numFmt w:val="lowerLetter"/>
      <w:lvlText w:val="%2."/>
      <w:lvlJc w:val="left"/>
      <w:pPr>
        <w:ind w:left="1440" w:hanging="360"/>
      </w:pPr>
    </w:lvl>
    <w:lvl w:ilvl="2" w:tplc="463282AA">
      <w:start w:val="1"/>
      <w:numFmt w:val="lowerRoman"/>
      <w:lvlText w:val="%3."/>
      <w:lvlJc w:val="right"/>
      <w:pPr>
        <w:ind w:left="2160" w:hanging="180"/>
      </w:pPr>
    </w:lvl>
    <w:lvl w:ilvl="3" w:tplc="42C293A6">
      <w:start w:val="1"/>
      <w:numFmt w:val="decimal"/>
      <w:lvlText w:val="%4."/>
      <w:lvlJc w:val="left"/>
      <w:pPr>
        <w:ind w:left="2880" w:hanging="360"/>
      </w:pPr>
    </w:lvl>
    <w:lvl w:ilvl="4" w:tplc="BBCE41C0">
      <w:start w:val="1"/>
      <w:numFmt w:val="lowerLetter"/>
      <w:lvlText w:val="%5."/>
      <w:lvlJc w:val="left"/>
      <w:pPr>
        <w:ind w:left="3600" w:hanging="360"/>
      </w:pPr>
    </w:lvl>
    <w:lvl w:ilvl="5" w:tplc="C4C8D9A2">
      <w:start w:val="1"/>
      <w:numFmt w:val="lowerRoman"/>
      <w:lvlText w:val="%6."/>
      <w:lvlJc w:val="right"/>
      <w:pPr>
        <w:ind w:left="4320" w:hanging="180"/>
      </w:pPr>
    </w:lvl>
    <w:lvl w:ilvl="6" w:tplc="B510C76E">
      <w:start w:val="1"/>
      <w:numFmt w:val="decimal"/>
      <w:lvlText w:val="%7."/>
      <w:lvlJc w:val="left"/>
      <w:pPr>
        <w:ind w:left="5040" w:hanging="360"/>
      </w:pPr>
    </w:lvl>
    <w:lvl w:ilvl="7" w:tplc="78F60048">
      <w:start w:val="1"/>
      <w:numFmt w:val="lowerLetter"/>
      <w:lvlText w:val="%8."/>
      <w:lvlJc w:val="left"/>
      <w:pPr>
        <w:ind w:left="5760" w:hanging="360"/>
      </w:pPr>
    </w:lvl>
    <w:lvl w:ilvl="8" w:tplc="14FC89B4">
      <w:start w:val="1"/>
      <w:numFmt w:val="lowerRoman"/>
      <w:lvlText w:val="%9."/>
      <w:lvlJc w:val="right"/>
      <w:pPr>
        <w:ind w:left="6480" w:hanging="180"/>
      </w:pPr>
    </w:lvl>
  </w:abstractNum>
  <w:abstractNum w:abstractNumId="18" w15:restartNumberingAfterBreak="0">
    <w:nsid w:val="6BAA1FC3"/>
    <w:multiLevelType w:val="hybridMultilevel"/>
    <w:tmpl w:val="6D6425EE"/>
    <w:lvl w:ilvl="0" w:tplc="905223E4">
      <w:start w:val="1"/>
      <w:numFmt w:val="decimal"/>
      <w:suff w:val="space"/>
      <w:lvlText w:val="%1-"/>
      <w:lvlJc w:val="left"/>
      <w:pPr>
        <w:ind w:left="1440" w:hanging="360"/>
      </w:pPr>
      <w:rPr>
        <w:rFonts w:hint="default"/>
        <w:b w:val="0"/>
        <w:bCs w:val="0"/>
      </w:rPr>
    </w:lvl>
    <w:lvl w:ilvl="1" w:tplc="6D583BA8">
      <w:start w:val="1"/>
      <w:numFmt w:val="lowerLetter"/>
      <w:lvlText w:val="%2."/>
      <w:lvlJc w:val="left"/>
      <w:pPr>
        <w:ind w:left="2160" w:hanging="360"/>
      </w:pPr>
    </w:lvl>
    <w:lvl w:ilvl="2" w:tplc="FDB6C816">
      <w:start w:val="1"/>
      <w:numFmt w:val="lowerRoman"/>
      <w:lvlText w:val="%3."/>
      <w:lvlJc w:val="right"/>
      <w:pPr>
        <w:ind w:left="2880" w:hanging="180"/>
      </w:pPr>
    </w:lvl>
    <w:lvl w:ilvl="3" w:tplc="833AAF0E">
      <w:start w:val="1"/>
      <w:numFmt w:val="decimal"/>
      <w:lvlText w:val="%4."/>
      <w:lvlJc w:val="left"/>
      <w:pPr>
        <w:ind w:left="3600" w:hanging="360"/>
      </w:pPr>
    </w:lvl>
    <w:lvl w:ilvl="4" w:tplc="5F6E77A0">
      <w:start w:val="1"/>
      <w:numFmt w:val="lowerLetter"/>
      <w:lvlText w:val="%5."/>
      <w:lvlJc w:val="left"/>
      <w:pPr>
        <w:ind w:left="4320" w:hanging="360"/>
      </w:pPr>
    </w:lvl>
    <w:lvl w:ilvl="5" w:tplc="D946D7B6">
      <w:start w:val="1"/>
      <w:numFmt w:val="lowerRoman"/>
      <w:lvlText w:val="%6."/>
      <w:lvlJc w:val="right"/>
      <w:pPr>
        <w:ind w:left="5040" w:hanging="180"/>
      </w:pPr>
    </w:lvl>
    <w:lvl w:ilvl="6" w:tplc="E0FCAF4C">
      <w:start w:val="1"/>
      <w:numFmt w:val="decimal"/>
      <w:lvlText w:val="%7."/>
      <w:lvlJc w:val="left"/>
      <w:pPr>
        <w:ind w:left="5760" w:hanging="360"/>
      </w:pPr>
    </w:lvl>
    <w:lvl w:ilvl="7" w:tplc="6D0CC7E4">
      <w:start w:val="1"/>
      <w:numFmt w:val="lowerLetter"/>
      <w:lvlText w:val="%8."/>
      <w:lvlJc w:val="left"/>
      <w:pPr>
        <w:ind w:left="6480" w:hanging="360"/>
      </w:pPr>
    </w:lvl>
    <w:lvl w:ilvl="8" w:tplc="FBDA930E">
      <w:start w:val="1"/>
      <w:numFmt w:val="lowerRoman"/>
      <w:lvlText w:val="%9."/>
      <w:lvlJc w:val="right"/>
      <w:pPr>
        <w:ind w:left="7200" w:hanging="180"/>
      </w:pPr>
    </w:lvl>
  </w:abstractNum>
  <w:abstractNum w:abstractNumId="19" w15:restartNumberingAfterBreak="0">
    <w:nsid w:val="6EFA31FD"/>
    <w:multiLevelType w:val="hybridMultilevel"/>
    <w:tmpl w:val="F5566EBE"/>
    <w:lvl w:ilvl="0" w:tplc="F620B54E">
      <w:start w:val="1"/>
      <w:numFmt w:val="lowerLetter"/>
      <w:suff w:val="space"/>
      <w:lvlText w:val="%1)"/>
      <w:lvlJc w:val="left"/>
      <w:pPr>
        <w:ind w:left="720" w:hanging="360"/>
      </w:pPr>
      <w:rPr>
        <w:rFonts w:hint="default"/>
      </w:rPr>
    </w:lvl>
    <w:lvl w:ilvl="1" w:tplc="EA846D76">
      <w:start w:val="1"/>
      <w:numFmt w:val="lowerLetter"/>
      <w:lvlText w:val="%2."/>
      <w:lvlJc w:val="left"/>
      <w:pPr>
        <w:ind w:left="1440" w:hanging="360"/>
      </w:pPr>
    </w:lvl>
    <w:lvl w:ilvl="2" w:tplc="B7F495CA">
      <w:start w:val="1"/>
      <w:numFmt w:val="lowerRoman"/>
      <w:lvlText w:val="%3."/>
      <w:lvlJc w:val="right"/>
      <w:pPr>
        <w:ind w:left="2160" w:hanging="180"/>
      </w:pPr>
    </w:lvl>
    <w:lvl w:ilvl="3" w:tplc="E05EF55E">
      <w:start w:val="1"/>
      <w:numFmt w:val="decimal"/>
      <w:lvlText w:val="%4."/>
      <w:lvlJc w:val="left"/>
      <w:pPr>
        <w:ind w:left="2880" w:hanging="360"/>
      </w:pPr>
    </w:lvl>
    <w:lvl w:ilvl="4" w:tplc="9D648F6A">
      <w:start w:val="1"/>
      <w:numFmt w:val="lowerLetter"/>
      <w:lvlText w:val="%5."/>
      <w:lvlJc w:val="left"/>
      <w:pPr>
        <w:ind w:left="3600" w:hanging="360"/>
      </w:pPr>
    </w:lvl>
    <w:lvl w:ilvl="5" w:tplc="7BE8009C">
      <w:start w:val="1"/>
      <w:numFmt w:val="lowerRoman"/>
      <w:lvlText w:val="%6."/>
      <w:lvlJc w:val="right"/>
      <w:pPr>
        <w:ind w:left="4320" w:hanging="180"/>
      </w:pPr>
    </w:lvl>
    <w:lvl w:ilvl="6" w:tplc="AF3C3FB6">
      <w:start w:val="1"/>
      <w:numFmt w:val="decimal"/>
      <w:lvlText w:val="%7."/>
      <w:lvlJc w:val="left"/>
      <w:pPr>
        <w:ind w:left="5040" w:hanging="360"/>
      </w:pPr>
    </w:lvl>
    <w:lvl w:ilvl="7" w:tplc="934AEA26">
      <w:start w:val="1"/>
      <w:numFmt w:val="lowerLetter"/>
      <w:lvlText w:val="%8."/>
      <w:lvlJc w:val="left"/>
      <w:pPr>
        <w:ind w:left="5760" w:hanging="360"/>
      </w:pPr>
    </w:lvl>
    <w:lvl w:ilvl="8" w:tplc="4A9CBAE4">
      <w:start w:val="1"/>
      <w:numFmt w:val="lowerRoman"/>
      <w:lvlText w:val="%9."/>
      <w:lvlJc w:val="right"/>
      <w:pPr>
        <w:ind w:left="6480" w:hanging="180"/>
      </w:pPr>
    </w:lvl>
  </w:abstractNum>
  <w:num w:numId="1">
    <w:abstractNumId w:val="15"/>
  </w:num>
  <w:num w:numId="2">
    <w:abstractNumId w:val="8"/>
  </w:num>
  <w:num w:numId="3">
    <w:abstractNumId w:val="3"/>
  </w:num>
  <w:num w:numId="4">
    <w:abstractNumId w:val="17"/>
  </w:num>
  <w:num w:numId="5">
    <w:abstractNumId w:val="6"/>
  </w:num>
  <w:num w:numId="6">
    <w:abstractNumId w:val="0"/>
  </w:num>
  <w:num w:numId="7">
    <w:abstractNumId w:val="4"/>
  </w:num>
  <w:num w:numId="8">
    <w:abstractNumId w:val="18"/>
  </w:num>
  <w:num w:numId="9">
    <w:abstractNumId w:val="2"/>
  </w:num>
  <w:num w:numId="10">
    <w:abstractNumId w:val="9"/>
  </w:num>
  <w:num w:numId="11">
    <w:abstractNumId w:val="1"/>
  </w:num>
  <w:num w:numId="12">
    <w:abstractNumId w:val="5"/>
  </w:num>
  <w:num w:numId="13">
    <w:abstractNumId w:val="19"/>
  </w:num>
  <w:num w:numId="14">
    <w:abstractNumId w:val="11"/>
  </w:num>
  <w:num w:numId="15">
    <w:abstractNumId w:val="7"/>
  </w:num>
  <w:num w:numId="16">
    <w:abstractNumId w:val="10"/>
  </w:num>
  <w:num w:numId="17">
    <w:abstractNumId w:val="12"/>
  </w:num>
  <w:num w:numId="18">
    <w:abstractNumId w:val="13"/>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hideSpellingError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79"/>
    <w:rsid w:val="00002364"/>
    <w:rsid w:val="000029EA"/>
    <w:rsid w:val="00003B2E"/>
    <w:rsid w:val="00005DB9"/>
    <w:rsid w:val="000075D7"/>
    <w:rsid w:val="00011167"/>
    <w:rsid w:val="000127B8"/>
    <w:rsid w:val="00015181"/>
    <w:rsid w:val="0001652E"/>
    <w:rsid w:val="00016D8D"/>
    <w:rsid w:val="00024410"/>
    <w:rsid w:val="00025304"/>
    <w:rsid w:val="00030E8B"/>
    <w:rsid w:val="00031DAD"/>
    <w:rsid w:val="00032371"/>
    <w:rsid w:val="000378B0"/>
    <w:rsid w:val="00037D24"/>
    <w:rsid w:val="000409B7"/>
    <w:rsid w:val="000421E9"/>
    <w:rsid w:val="00044451"/>
    <w:rsid w:val="000463AB"/>
    <w:rsid w:val="00047B48"/>
    <w:rsid w:val="000509EB"/>
    <w:rsid w:val="0005188F"/>
    <w:rsid w:val="00051954"/>
    <w:rsid w:val="0005244C"/>
    <w:rsid w:val="00052AEA"/>
    <w:rsid w:val="00052B24"/>
    <w:rsid w:val="00053AAE"/>
    <w:rsid w:val="000555E7"/>
    <w:rsid w:val="0005666F"/>
    <w:rsid w:val="00057EF6"/>
    <w:rsid w:val="00060592"/>
    <w:rsid w:val="00060F74"/>
    <w:rsid w:val="00062122"/>
    <w:rsid w:val="0006269E"/>
    <w:rsid w:val="0006373E"/>
    <w:rsid w:val="00063FE4"/>
    <w:rsid w:val="00063FFC"/>
    <w:rsid w:val="0006469B"/>
    <w:rsid w:val="000663C9"/>
    <w:rsid w:val="00066D4A"/>
    <w:rsid w:val="00067185"/>
    <w:rsid w:val="00067303"/>
    <w:rsid w:val="000708C5"/>
    <w:rsid w:val="00070C6C"/>
    <w:rsid w:val="00071B26"/>
    <w:rsid w:val="0007226C"/>
    <w:rsid w:val="000736CF"/>
    <w:rsid w:val="00076B06"/>
    <w:rsid w:val="0007770B"/>
    <w:rsid w:val="000818B9"/>
    <w:rsid w:val="000832AE"/>
    <w:rsid w:val="000848D1"/>
    <w:rsid w:val="00087870"/>
    <w:rsid w:val="00090B65"/>
    <w:rsid w:val="00091789"/>
    <w:rsid w:val="000928A1"/>
    <w:rsid w:val="000941E9"/>
    <w:rsid w:val="00094D21"/>
    <w:rsid w:val="000956BD"/>
    <w:rsid w:val="000965CA"/>
    <w:rsid w:val="00097462"/>
    <w:rsid w:val="000A13C3"/>
    <w:rsid w:val="000A3DD3"/>
    <w:rsid w:val="000A4E9F"/>
    <w:rsid w:val="000A6A08"/>
    <w:rsid w:val="000B164A"/>
    <w:rsid w:val="000B23A0"/>
    <w:rsid w:val="000B323A"/>
    <w:rsid w:val="000B4377"/>
    <w:rsid w:val="000B49BF"/>
    <w:rsid w:val="000B76A2"/>
    <w:rsid w:val="000C1258"/>
    <w:rsid w:val="000C2FF3"/>
    <w:rsid w:val="000C3009"/>
    <w:rsid w:val="000C3F69"/>
    <w:rsid w:val="000C776D"/>
    <w:rsid w:val="000D196E"/>
    <w:rsid w:val="000D1C2B"/>
    <w:rsid w:val="000D5652"/>
    <w:rsid w:val="000E0224"/>
    <w:rsid w:val="000E02F3"/>
    <w:rsid w:val="000E1B17"/>
    <w:rsid w:val="000E1C47"/>
    <w:rsid w:val="000E215F"/>
    <w:rsid w:val="000E23B5"/>
    <w:rsid w:val="000E577E"/>
    <w:rsid w:val="000E66AD"/>
    <w:rsid w:val="000F170A"/>
    <w:rsid w:val="000F1CA3"/>
    <w:rsid w:val="000F249D"/>
    <w:rsid w:val="000F3FDB"/>
    <w:rsid w:val="000F415A"/>
    <w:rsid w:val="000F5DF7"/>
    <w:rsid w:val="000F6118"/>
    <w:rsid w:val="000F6D81"/>
    <w:rsid w:val="00102565"/>
    <w:rsid w:val="00103E79"/>
    <w:rsid w:val="0010471F"/>
    <w:rsid w:val="001064E2"/>
    <w:rsid w:val="001132CA"/>
    <w:rsid w:val="00115023"/>
    <w:rsid w:val="00115CF4"/>
    <w:rsid w:val="00116635"/>
    <w:rsid w:val="00116837"/>
    <w:rsid w:val="001216E9"/>
    <w:rsid w:val="00121B7D"/>
    <w:rsid w:val="00122DE4"/>
    <w:rsid w:val="00124C55"/>
    <w:rsid w:val="00131C31"/>
    <w:rsid w:val="00133216"/>
    <w:rsid w:val="00133E08"/>
    <w:rsid w:val="001345BB"/>
    <w:rsid w:val="0013477E"/>
    <w:rsid w:val="00135994"/>
    <w:rsid w:val="0013641A"/>
    <w:rsid w:val="00142597"/>
    <w:rsid w:val="001441A1"/>
    <w:rsid w:val="00145376"/>
    <w:rsid w:val="00160AF0"/>
    <w:rsid w:val="00161068"/>
    <w:rsid w:val="00162CD0"/>
    <w:rsid w:val="001630B0"/>
    <w:rsid w:val="001652BA"/>
    <w:rsid w:val="0016530F"/>
    <w:rsid w:val="00165762"/>
    <w:rsid w:val="00165BB3"/>
    <w:rsid w:val="00171063"/>
    <w:rsid w:val="00171CBC"/>
    <w:rsid w:val="0017299A"/>
    <w:rsid w:val="00173D23"/>
    <w:rsid w:val="00174A8D"/>
    <w:rsid w:val="00175619"/>
    <w:rsid w:val="0017599F"/>
    <w:rsid w:val="00182561"/>
    <w:rsid w:val="00183203"/>
    <w:rsid w:val="00183651"/>
    <w:rsid w:val="00183ED9"/>
    <w:rsid w:val="00191005"/>
    <w:rsid w:val="00193B1E"/>
    <w:rsid w:val="0019560A"/>
    <w:rsid w:val="00196477"/>
    <w:rsid w:val="00196988"/>
    <w:rsid w:val="001A464E"/>
    <w:rsid w:val="001A4875"/>
    <w:rsid w:val="001A4C3B"/>
    <w:rsid w:val="001B0136"/>
    <w:rsid w:val="001B0651"/>
    <w:rsid w:val="001B1507"/>
    <w:rsid w:val="001B60E8"/>
    <w:rsid w:val="001B79D0"/>
    <w:rsid w:val="001C0F9C"/>
    <w:rsid w:val="001C252F"/>
    <w:rsid w:val="001C511F"/>
    <w:rsid w:val="001C5B41"/>
    <w:rsid w:val="001C7105"/>
    <w:rsid w:val="001C74F7"/>
    <w:rsid w:val="001D0E0B"/>
    <w:rsid w:val="001D3170"/>
    <w:rsid w:val="001D4233"/>
    <w:rsid w:val="001D56CD"/>
    <w:rsid w:val="001E0DDB"/>
    <w:rsid w:val="001E1974"/>
    <w:rsid w:val="001E288D"/>
    <w:rsid w:val="001E302D"/>
    <w:rsid w:val="001E45A8"/>
    <w:rsid w:val="001E5824"/>
    <w:rsid w:val="001E63E7"/>
    <w:rsid w:val="001E68E4"/>
    <w:rsid w:val="001F1648"/>
    <w:rsid w:val="001F2224"/>
    <w:rsid w:val="001F3545"/>
    <w:rsid w:val="001F3FFF"/>
    <w:rsid w:val="001F4234"/>
    <w:rsid w:val="001F460E"/>
    <w:rsid w:val="001F4CA0"/>
    <w:rsid w:val="001F5273"/>
    <w:rsid w:val="001F6F71"/>
    <w:rsid w:val="00205A62"/>
    <w:rsid w:val="00206D4F"/>
    <w:rsid w:val="002107B1"/>
    <w:rsid w:val="00210A54"/>
    <w:rsid w:val="00212319"/>
    <w:rsid w:val="00214AA8"/>
    <w:rsid w:val="00215F4C"/>
    <w:rsid w:val="00216A96"/>
    <w:rsid w:val="002215D5"/>
    <w:rsid w:val="00222A4E"/>
    <w:rsid w:val="0022532F"/>
    <w:rsid w:val="002258E8"/>
    <w:rsid w:val="00226E0E"/>
    <w:rsid w:val="0022719D"/>
    <w:rsid w:val="00234406"/>
    <w:rsid w:val="00237241"/>
    <w:rsid w:val="0024069A"/>
    <w:rsid w:val="00243B50"/>
    <w:rsid w:val="00244B74"/>
    <w:rsid w:val="00244F3A"/>
    <w:rsid w:val="002465C6"/>
    <w:rsid w:val="0024679D"/>
    <w:rsid w:val="0025258F"/>
    <w:rsid w:val="00252BC5"/>
    <w:rsid w:val="002533A6"/>
    <w:rsid w:val="002549BA"/>
    <w:rsid w:val="002551AD"/>
    <w:rsid w:val="00260243"/>
    <w:rsid w:val="00263369"/>
    <w:rsid w:val="00264B5D"/>
    <w:rsid w:val="002658A6"/>
    <w:rsid w:val="00266B91"/>
    <w:rsid w:val="0027551B"/>
    <w:rsid w:val="002774F2"/>
    <w:rsid w:val="00280830"/>
    <w:rsid w:val="002814C2"/>
    <w:rsid w:val="00284832"/>
    <w:rsid w:val="00287493"/>
    <w:rsid w:val="00287B9D"/>
    <w:rsid w:val="0029070E"/>
    <w:rsid w:val="00291BB7"/>
    <w:rsid w:val="0029327B"/>
    <w:rsid w:val="00294B10"/>
    <w:rsid w:val="002958D3"/>
    <w:rsid w:val="00297D99"/>
    <w:rsid w:val="002A064F"/>
    <w:rsid w:val="002A10F8"/>
    <w:rsid w:val="002A3A44"/>
    <w:rsid w:val="002A4C17"/>
    <w:rsid w:val="002A683F"/>
    <w:rsid w:val="002B1740"/>
    <w:rsid w:val="002B3966"/>
    <w:rsid w:val="002B7517"/>
    <w:rsid w:val="002C06E6"/>
    <w:rsid w:val="002C1A64"/>
    <w:rsid w:val="002C4825"/>
    <w:rsid w:val="002C5260"/>
    <w:rsid w:val="002D00F4"/>
    <w:rsid w:val="002D0896"/>
    <w:rsid w:val="002D0C9E"/>
    <w:rsid w:val="002D1993"/>
    <w:rsid w:val="002D209B"/>
    <w:rsid w:val="002D36BD"/>
    <w:rsid w:val="002D38FC"/>
    <w:rsid w:val="002D4690"/>
    <w:rsid w:val="002D5ED9"/>
    <w:rsid w:val="002D6801"/>
    <w:rsid w:val="002D6BEB"/>
    <w:rsid w:val="002E0108"/>
    <w:rsid w:val="002E2666"/>
    <w:rsid w:val="002E579F"/>
    <w:rsid w:val="002E6C74"/>
    <w:rsid w:val="002F03FA"/>
    <w:rsid w:val="002F0F0F"/>
    <w:rsid w:val="002F4200"/>
    <w:rsid w:val="002F500E"/>
    <w:rsid w:val="002F7B5D"/>
    <w:rsid w:val="002F7DC6"/>
    <w:rsid w:val="00301C36"/>
    <w:rsid w:val="00301F80"/>
    <w:rsid w:val="003028BC"/>
    <w:rsid w:val="00304329"/>
    <w:rsid w:val="003069D7"/>
    <w:rsid w:val="00306CA8"/>
    <w:rsid w:val="00310C93"/>
    <w:rsid w:val="00314A2A"/>
    <w:rsid w:val="0031704E"/>
    <w:rsid w:val="00317DDD"/>
    <w:rsid w:val="00320953"/>
    <w:rsid w:val="0032141B"/>
    <w:rsid w:val="00321750"/>
    <w:rsid w:val="00323C8F"/>
    <w:rsid w:val="00323CDC"/>
    <w:rsid w:val="003251CB"/>
    <w:rsid w:val="003254E6"/>
    <w:rsid w:val="00325BF4"/>
    <w:rsid w:val="00326594"/>
    <w:rsid w:val="003267BE"/>
    <w:rsid w:val="00326EA7"/>
    <w:rsid w:val="0032782A"/>
    <w:rsid w:val="00327C1D"/>
    <w:rsid w:val="003308BC"/>
    <w:rsid w:val="00330F97"/>
    <w:rsid w:val="003310BD"/>
    <w:rsid w:val="003345E7"/>
    <w:rsid w:val="003352E9"/>
    <w:rsid w:val="003361A1"/>
    <w:rsid w:val="0033670C"/>
    <w:rsid w:val="00337738"/>
    <w:rsid w:val="00341186"/>
    <w:rsid w:val="0034178E"/>
    <w:rsid w:val="00341FE8"/>
    <w:rsid w:val="003447D0"/>
    <w:rsid w:val="00345200"/>
    <w:rsid w:val="0034599C"/>
    <w:rsid w:val="00346378"/>
    <w:rsid w:val="0035119D"/>
    <w:rsid w:val="00351236"/>
    <w:rsid w:val="003559FD"/>
    <w:rsid w:val="00355C17"/>
    <w:rsid w:val="00357627"/>
    <w:rsid w:val="00363377"/>
    <w:rsid w:val="00363B9F"/>
    <w:rsid w:val="00363BB1"/>
    <w:rsid w:val="003650D0"/>
    <w:rsid w:val="0037071C"/>
    <w:rsid w:val="00371814"/>
    <w:rsid w:val="00372254"/>
    <w:rsid w:val="003729CE"/>
    <w:rsid w:val="00372D04"/>
    <w:rsid w:val="00376A13"/>
    <w:rsid w:val="00383632"/>
    <w:rsid w:val="00383E13"/>
    <w:rsid w:val="00384D8E"/>
    <w:rsid w:val="00387FE3"/>
    <w:rsid w:val="003907AD"/>
    <w:rsid w:val="003954A4"/>
    <w:rsid w:val="00396108"/>
    <w:rsid w:val="003A0B3C"/>
    <w:rsid w:val="003A1979"/>
    <w:rsid w:val="003A3A67"/>
    <w:rsid w:val="003A4F6B"/>
    <w:rsid w:val="003A5CBD"/>
    <w:rsid w:val="003B25C1"/>
    <w:rsid w:val="003B4495"/>
    <w:rsid w:val="003B5DB0"/>
    <w:rsid w:val="003B64C1"/>
    <w:rsid w:val="003B6A3E"/>
    <w:rsid w:val="003C0A0B"/>
    <w:rsid w:val="003C1263"/>
    <w:rsid w:val="003C2DFA"/>
    <w:rsid w:val="003C46A3"/>
    <w:rsid w:val="003C489B"/>
    <w:rsid w:val="003C7AA0"/>
    <w:rsid w:val="003D12AA"/>
    <w:rsid w:val="003D14CD"/>
    <w:rsid w:val="003D358E"/>
    <w:rsid w:val="003D3CCB"/>
    <w:rsid w:val="003D40A9"/>
    <w:rsid w:val="003D4318"/>
    <w:rsid w:val="003D4899"/>
    <w:rsid w:val="003D74D6"/>
    <w:rsid w:val="003E0197"/>
    <w:rsid w:val="003E2245"/>
    <w:rsid w:val="003E2716"/>
    <w:rsid w:val="003E3A09"/>
    <w:rsid w:val="003E52FA"/>
    <w:rsid w:val="003E581F"/>
    <w:rsid w:val="003E5CEC"/>
    <w:rsid w:val="003F1D6F"/>
    <w:rsid w:val="003F2F69"/>
    <w:rsid w:val="003F38A1"/>
    <w:rsid w:val="003F3FCA"/>
    <w:rsid w:val="00400CC8"/>
    <w:rsid w:val="00401E8D"/>
    <w:rsid w:val="00403D88"/>
    <w:rsid w:val="00411156"/>
    <w:rsid w:val="00412226"/>
    <w:rsid w:val="0041324F"/>
    <w:rsid w:val="00413648"/>
    <w:rsid w:val="004154EB"/>
    <w:rsid w:val="00416536"/>
    <w:rsid w:val="004168E0"/>
    <w:rsid w:val="00416FF2"/>
    <w:rsid w:val="00417C6B"/>
    <w:rsid w:val="0042074D"/>
    <w:rsid w:val="00423FA6"/>
    <w:rsid w:val="00424BFA"/>
    <w:rsid w:val="004265B5"/>
    <w:rsid w:val="00427962"/>
    <w:rsid w:val="0043176A"/>
    <w:rsid w:val="0043218E"/>
    <w:rsid w:val="004327EC"/>
    <w:rsid w:val="00433344"/>
    <w:rsid w:val="004356EF"/>
    <w:rsid w:val="00435A58"/>
    <w:rsid w:val="004367B8"/>
    <w:rsid w:val="00441959"/>
    <w:rsid w:val="00443196"/>
    <w:rsid w:val="0044377E"/>
    <w:rsid w:val="00446FD8"/>
    <w:rsid w:val="00450508"/>
    <w:rsid w:val="00451823"/>
    <w:rsid w:val="00453B97"/>
    <w:rsid w:val="0045462A"/>
    <w:rsid w:val="004550F9"/>
    <w:rsid w:val="00456F94"/>
    <w:rsid w:val="00460923"/>
    <w:rsid w:val="00461AE8"/>
    <w:rsid w:val="00462AE8"/>
    <w:rsid w:val="004632F1"/>
    <w:rsid w:val="00463FC7"/>
    <w:rsid w:val="00464A26"/>
    <w:rsid w:val="00464B5F"/>
    <w:rsid w:val="00466364"/>
    <w:rsid w:val="00466F61"/>
    <w:rsid w:val="00471416"/>
    <w:rsid w:val="0047189C"/>
    <w:rsid w:val="00474D72"/>
    <w:rsid w:val="00475E79"/>
    <w:rsid w:val="0047735F"/>
    <w:rsid w:val="00477426"/>
    <w:rsid w:val="00480A16"/>
    <w:rsid w:val="004835A3"/>
    <w:rsid w:val="00484862"/>
    <w:rsid w:val="00485C4E"/>
    <w:rsid w:val="004865B2"/>
    <w:rsid w:val="00490680"/>
    <w:rsid w:val="00491350"/>
    <w:rsid w:val="0049339E"/>
    <w:rsid w:val="004947DF"/>
    <w:rsid w:val="00496D35"/>
    <w:rsid w:val="00497357"/>
    <w:rsid w:val="004A278B"/>
    <w:rsid w:val="004A30F0"/>
    <w:rsid w:val="004A3373"/>
    <w:rsid w:val="004A64CF"/>
    <w:rsid w:val="004A74F1"/>
    <w:rsid w:val="004B00BF"/>
    <w:rsid w:val="004B1D1E"/>
    <w:rsid w:val="004B4025"/>
    <w:rsid w:val="004B4669"/>
    <w:rsid w:val="004B6B2D"/>
    <w:rsid w:val="004B7A31"/>
    <w:rsid w:val="004C1500"/>
    <w:rsid w:val="004C23D5"/>
    <w:rsid w:val="004C30B4"/>
    <w:rsid w:val="004C43E9"/>
    <w:rsid w:val="004C5869"/>
    <w:rsid w:val="004C5DFA"/>
    <w:rsid w:val="004C623C"/>
    <w:rsid w:val="004C7844"/>
    <w:rsid w:val="004C79F7"/>
    <w:rsid w:val="004D2744"/>
    <w:rsid w:val="004D52AF"/>
    <w:rsid w:val="004D57BC"/>
    <w:rsid w:val="004E13DD"/>
    <w:rsid w:val="004E4FA4"/>
    <w:rsid w:val="004E5409"/>
    <w:rsid w:val="004E56F9"/>
    <w:rsid w:val="004E6C06"/>
    <w:rsid w:val="004E7A44"/>
    <w:rsid w:val="004F0C2E"/>
    <w:rsid w:val="004F2E3F"/>
    <w:rsid w:val="004F4D2B"/>
    <w:rsid w:val="00500B08"/>
    <w:rsid w:val="00501101"/>
    <w:rsid w:val="00501C48"/>
    <w:rsid w:val="005041C2"/>
    <w:rsid w:val="0050496D"/>
    <w:rsid w:val="0050538A"/>
    <w:rsid w:val="00506BB5"/>
    <w:rsid w:val="00514AD7"/>
    <w:rsid w:val="00514D5F"/>
    <w:rsid w:val="00515437"/>
    <w:rsid w:val="00515970"/>
    <w:rsid w:val="005170DD"/>
    <w:rsid w:val="005176BB"/>
    <w:rsid w:val="00517B02"/>
    <w:rsid w:val="00522095"/>
    <w:rsid w:val="0052744A"/>
    <w:rsid w:val="005307B2"/>
    <w:rsid w:val="00536361"/>
    <w:rsid w:val="00537C31"/>
    <w:rsid w:val="00541B01"/>
    <w:rsid w:val="00544051"/>
    <w:rsid w:val="00544E83"/>
    <w:rsid w:val="00545008"/>
    <w:rsid w:val="005465A1"/>
    <w:rsid w:val="00547DAA"/>
    <w:rsid w:val="005520D1"/>
    <w:rsid w:val="0055219E"/>
    <w:rsid w:val="00552E17"/>
    <w:rsid w:val="005552C6"/>
    <w:rsid w:val="00556BE0"/>
    <w:rsid w:val="00557549"/>
    <w:rsid w:val="00560A5A"/>
    <w:rsid w:val="00567849"/>
    <w:rsid w:val="00567FDF"/>
    <w:rsid w:val="00572158"/>
    <w:rsid w:val="005748F7"/>
    <w:rsid w:val="0057760A"/>
    <w:rsid w:val="0058059A"/>
    <w:rsid w:val="005809BC"/>
    <w:rsid w:val="00580BAE"/>
    <w:rsid w:val="00580E96"/>
    <w:rsid w:val="00585232"/>
    <w:rsid w:val="005852C0"/>
    <w:rsid w:val="005860DA"/>
    <w:rsid w:val="00586FBE"/>
    <w:rsid w:val="0059064F"/>
    <w:rsid w:val="005915AB"/>
    <w:rsid w:val="005918B7"/>
    <w:rsid w:val="00592A07"/>
    <w:rsid w:val="0059499C"/>
    <w:rsid w:val="00594EAC"/>
    <w:rsid w:val="00597AD0"/>
    <w:rsid w:val="005A2D56"/>
    <w:rsid w:val="005A3122"/>
    <w:rsid w:val="005A3678"/>
    <w:rsid w:val="005A4151"/>
    <w:rsid w:val="005A5272"/>
    <w:rsid w:val="005A558D"/>
    <w:rsid w:val="005A61AE"/>
    <w:rsid w:val="005B0EF4"/>
    <w:rsid w:val="005B2B90"/>
    <w:rsid w:val="005B3264"/>
    <w:rsid w:val="005C1C4D"/>
    <w:rsid w:val="005C5078"/>
    <w:rsid w:val="005C6927"/>
    <w:rsid w:val="005C6984"/>
    <w:rsid w:val="005C770C"/>
    <w:rsid w:val="005D04C4"/>
    <w:rsid w:val="005D13D1"/>
    <w:rsid w:val="005D1BC2"/>
    <w:rsid w:val="005D4745"/>
    <w:rsid w:val="005E19A8"/>
    <w:rsid w:val="005E1E6C"/>
    <w:rsid w:val="005E36E0"/>
    <w:rsid w:val="005E3CA0"/>
    <w:rsid w:val="005E55CA"/>
    <w:rsid w:val="005E7A17"/>
    <w:rsid w:val="005F0898"/>
    <w:rsid w:val="005F1EC3"/>
    <w:rsid w:val="005F29BF"/>
    <w:rsid w:val="005F29EB"/>
    <w:rsid w:val="005F3132"/>
    <w:rsid w:val="005F3A8A"/>
    <w:rsid w:val="005F4656"/>
    <w:rsid w:val="005F5EEB"/>
    <w:rsid w:val="005F6AAA"/>
    <w:rsid w:val="005F7ABE"/>
    <w:rsid w:val="005F7B92"/>
    <w:rsid w:val="006008B0"/>
    <w:rsid w:val="00601EA5"/>
    <w:rsid w:val="006032F0"/>
    <w:rsid w:val="0060358B"/>
    <w:rsid w:val="006049E6"/>
    <w:rsid w:val="00604A3F"/>
    <w:rsid w:val="00605E4C"/>
    <w:rsid w:val="00605F62"/>
    <w:rsid w:val="006069F9"/>
    <w:rsid w:val="00607429"/>
    <w:rsid w:val="00607A21"/>
    <w:rsid w:val="00612472"/>
    <w:rsid w:val="006125F7"/>
    <w:rsid w:val="00612B60"/>
    <w:rsid w:val="0061481B"/>
    <w:rsid w:val="00615C4A"/>
    <w:rsid w:val="00615E04"/>
    <w:rsid w:val="00620684"/>
    <w:rsid w:val="0062307D"/>
    <w:rsid w:val="00624DE6"/>
    <w:rsid w:val="00632FA3"/>
    <w:rsid w:val="006347F1"/>
    <w:rsid w:val="00635463"/>
    <w:rsid w:val="0064061A"/>
    <w:rsid w:val="00641E09"/>
    <w:rsid w:val="00643F5A"/>
    <w:rsid w:val="00644A3F"/>
    <w:rsid w:val="00644DF1"/>
    <w:rsid w:val="006457E4"/>
    <w:rsid w:val="00646B4D"/>
    <w:rsid w:val="006473E6"/>
    <w:rsid w:val="00650AD8"/>
    <w:rsid w:val="00652D4B"/>
    <w:rsid w:val="006541CF"/>
    <w:rsid w:val="006549C2"/>
    <w:rsid w:val="00654AD5"/>
    <w:rsid w:val="00654B33"/>
    <w:rsid w:val="00655AE2"/>
    <w:rsid w:val="00657F70"/>
    <w:rsid w:val="006631C2"/>
    <w:rsid w:val="00664CB5"/>
    <w:rsid w:val="00671106"/>
    <w:rsid w:val="0067337F"/>
    <w:rsid w:val="00674D0D"/>
    <w:rsid w:val="00676AB4"/>
    <w:rsid w:val="00682E4A"/>
    <w:rsid w:val="00683F7B"/>
    <w:rsid w:val="006850D6"/>
    <w:rsid w:val="00691EB1"/>
    <w:rsid w:val="00696C20"/>
    <w:rsid w:val="00697BB8"/>
    <w:rsid w:val="006A130D"/>
    <w:rsid w:val="006A1EAA"/>
    <w:rsid w:val="006A22FD"/>
    <w:rsid w:val="006A47CD"/>
    <w:rsid w:val="006A4EB0"/>
    <w:rsid w:val="006A5598"/>
    <w:rsid w:val="006B11B2"/>
    <w:rsid w:val="006B1C31"/>
    <w:rsid w:val="006B3CF2"/>
    <w:rsid w:val="006B3F90"/>
    <w:rsid w:val="006B4C6F"/>
    <w:rsid w:val="006C59A3"/>
    <w:rsid w:val="006C5A12"/>
    <w:rsid w:val="006D00BD"/>
    <w:rsid w:val="006D1455"/>
    <w:rsid w:val="006D1BDC"/>
    <w:rsid w:val="006D3024"/>
    <w:rsid w:val="006D3728"/>
    <w:rsid w:val="006D4A5B"/>
    <w:rsid w:val="006D6C1A"/>
    <w:rsid w:val="006D71AD"/>
    <w:rsid w:val="006E11D3"/>
    <w:rsid w:val="006E2955"/>
    <w:rsid w:val="006E2E0F"/>
    <w:rsid w:val="006E5157"/>
    <w:rsid w:val="006E79AB"/>
    <w:rsid w:val="006F0DF1"/>
    <w:rsid w:val="006F34A3"/>
    <w:rsid w:val="006F55FC"/>
    <w:rsid w:val="006F5B26"/>
    <w:rsid w:val="00700DB3"/>
    <w:rsid w:val="0070269B"/>
    <w:rsid w:val="00704430"/>
    <w:rsid w:val="00706343"/>
    <w:rsid w:val="00707CC8"/>
    <w:rsid w:val="00712EF2"/>
    <w:rsid w:val="00713139"/>
    <w:rsid w:val="007153F1"/>
    <w:rsid w:val="00715698"/>
    <w:rsid w:val="007175C6"/>
    <w:rsid w:val="0072147C"/>
    <w:rsid w:val="00727EB3"/>
    <w:rsid w:val="00733EC4"/>
    <w:rsid w:val="00734C4F"/>
    <w:rsid w:val="0073617A"/>
    <w:rsid w:val="007362A0"/>
    <w:rsid w:val="0073671D"/>
    <w:rsid w:val="00737EB7"/>
    <w:rsid w:val="00737F90"/>
    <w:rsid w:val="00740372"/>
    <w:rsid w:val="00740902"/>
    <w:rsid w:val="0074171D"/>
    <w:rsid w:val="007434C0"/>
    <w:rsid w:val="00746FC8"/>
    <w:rsid w:val="007503D1"/>
    <w:rsid w:val="00750EB1"/>
    <w:rsid w:val="00751135"/>
    <w:rsid w:val="007525A0"/>
    <w:rsid w:val="0075443E"/>
    <w:rsid w:val="0075504F"/>
    <w:rsid w:val="0075632F"/>
    <w:rsid w:val="007567E4"/>
    <w:rsid w:val="00757E97"/>
    <w:rsid w:val="0076002C"/>
    <w:rsid w:val="0076390B"/>
    <w:rsid w:val="00765E36"/>
    <w:rsid w:val="007673EF"/>
    <w:rsid w:val="007717E9"/>
    <w:rsid w:val="007805A5"/>
    <w:rsid w:val="00781A4A"/>
    <w:rsid w:val="007836C6"/>
    <w:rsid w:val="007844C1"/>
    <w:rsid w:val="007844D1"/>
    <w:rsid w:val="00784E7C"/>
    <w:rsid w:val="00786A2D"/>
    <w:rsid w:val="00791545"/>
    <w:rsid w:val="007917C9"/>
    <w:rsid w:val="007926F9"/>
    <w:rsid w:val="007938D7"/>
    <w:rsid w:val="00795830"/>
    <w:rsid w:val="00797B06"/>
    <w:rsid w:val="007A0B5C"/>
    <w:rsid w:val="007A3BD6"/>
    <w:rsid w:val="007A6EC9"/>
    <w:rsid w:val="007B0CD0"/>
    <w:rsid w:val="007B0F8C"/>
    <w:rsid w:val="007B2FDB"/>
    <w:rsid w:val="007B6685"/>
    <w:rsid w:val="007C1040"/>
    <w:rsid w:val="007C12C6"/>
    <w:rsid w:val="007C29F7"/>
    <w:rsid w:val="007C491D"/>
    <w:rsid w:val="007C5239"/>
    <w:rsid w:val="007C5A93"/>
    <w:rsid w:val="007C603C"/>
    <w:rsid w:val="007C6D31"/>
    <w:rsid w:val="007D51C8"/>
    <w:rsid w:val="007D56C5"/>
    <w:rsid w:val="007D6EB7"/>
    <w:rsid w:val="007E03BA"/>
    <w:rsid w:val="007E6E3F"/>
    <w:rsid w:val="007E6FF3"/>
    <w:rsid w:val="007E7247"/>
    <w:rsid w:val="007E7459"/>
    <w:rsid w:val="007F1E27"/>
    <w:rsid w:val="007F28A5"/>
    <w:rsid w:val="007F2A83"/>
    <w:rsid w:val="007F3284"/>
    <w:rsid w:val="007F394A"/>
    <w:rsid w:val="007F4C2E"/>
    <w:rsid w:val="007F4D92"/>
    <w:rsid w:val="007F52F9"/>
    <w:rsid w:val="007F5AAE"/>
    <w:rsid w:val="00801299"/>
    <w:rsid w:val="008051FB"/>
    <w:rsid w:val="00805414"/>
    <w:rsid w:val="0080696D"/>
    <w:rsid w:val="008128CD"/>
    <w:rsid w:val="00815EE2"/>
    <w:rsid w:val="0081751B"/>
    <w:rsid w:val="00820B31"/>
    <w:rsid w:val="00823DE9"/>
    <w:rsid w:val="008250BF"/>
    <w:rsid w:val="008250D3"/>
    <w:rsid w:val="008258EB"/>
    <w:rsid w:val="00831101"/>
    <w:rsid w:val="00831231"/>
    <w:rsid w:val="00831DAD"/>
    <w:rsid w:val="00831F8F"/>
    <w:rsid w:val="008342F5"/>
    <w:rsid w:val="00835ECA"/>
    <w:rsid w:val="00836DD5"/>
    <w:rsid w:val="00837DC7"/>
    <w:rsid w:val="00840725"/>
    <w:rsid w:val="00841B9A"/>
    <w:rsid w:val="00844BE0"/>
    <w:rsid w:val="008464A6"/>
    <w:rsid w:val="00847913"/>
    <w:rsid w:val="00847CF3"/>
    <w:rsid w:val="00850116"/>
    <w:rsid w:val="0085094F"/>
    <w:rsid w:val="008523BD"/>
    <w:rsid w:val="0085305E"/>
    <w:rsid w:val="008539E0"/>
    <w:rsid w:val="00863732"/>
    <w:rsid w:val="00864149"/>
    <w:rsid w:val="008676D9"/>
    <w:rsid w:val="0087176D"/>
    <w:rsid w:val="00871FEB"/>
    <w:rsid w:val="00873B7D"/>
    <w:rsid w:val="008742FA"/>
    <w:rsid w:val="00875E1E"/>
    <w:rsid w:val="008760FD"/>
    <w:rsid w:val="008762B5"/>
    <w:rsid w:val="00880ED3"/>
    <w:rsid w:val="00881F7A"/>
    <w:rsid w:val="00882DCB"/>
    <w:rsid w:val="00883408"/>
    <w:rsid w:val="00885859"/>
    <w:rsid w:val="00885AEE"/>
    <w:rsid w:val="00892985"/>
    <w:rsid w:val="00893504"/>
    <w:rsid w:val="008939CF"/>
    <w:rsid w:val="0089417F"/>
    <w:rsid w:val="00894D16"/>
    <w:rsid w:val="00895E32"/>
    <w:rsid w:val="0089699C"/>
    <w:rsid w:val="008977FF"/>
    <w:rsid w:val="008A18CB"/>
    <w:rsid w:val="008A2554"/>
    <w:rsid w:val="008A35C9"/>
    <w:rsid w:val="008A3B30"/>
    <w:rsid w:val="008B3B0A"/>
    <w:rsid w:val="008B4646"/>
    <w:rsid w:val="008B4FEC"/>
    <w:rsid w:val="008B6C76"/>
    <w:rsid w:val="008C2AF1"/>
    <w:rsid w:val="008C387A"/>
    <w:rsid w:val="008C3B6B"/>
    <w:rsid w:val="008C481F"/>
    <w:rsid w:val="008D138F"/>
    <w:rsid w:val="008D2340"/>
    <w:rsid w:val="008D3B80"/>
    <w:rsid w:val="008D3D44"/>
    <w:rsid w:val="008D3EFE"/>
    <w:rsid w:val="008D6E18"/>
    <w:rsid w:val="008D797F"/>
    <w:rsid w:val="008D7D7C"/>
    <w:rsid w:val="008E2547"/>
    <w:rsid w:val="008E3A2D"/>
    <w:rsid w:val="008E4AA9"/>
    <w:rsid w:val="008E55FF"/>
    <w:rsid w:val="008E6063"/>
    <w:rsid w:val="008E756C"/>
    <w:rsid w:val="008E7C2D"/>
    <w:rsid w:val="008F220F"/>
    <w:rsid w:val="008F5104"/>
    <w:rsid w:val="008F5EB2"/>
    <w:rsid w:val="00901D57"/>
    <w:rsid w:val="009024CB"/>
    <w:rsid w:val="00903053"/>
    <w:rsid w:val="00904E6A"/>
    <w:rsid w:val="0090731A"/>
    <w:rsid w:val="00912714"/>
    <w:rsid w:val="00915D80"/>
    <w:rsid w:val="0091614B"/>
    <w:rsid w:val="0091624A"/>
    <w:rsid w:val="00921ECD"/>
    <w:rsid w:val="009221A0"/>
    <w:rsid w:val="009255AE"/>
    <w:rsid w:val="00925BA5"/>
    <w:rsid w:val="00926293"/>
    <w:rsid w:val="00926A17"/>
    <w:rsid w:val="00927FF3"/>
    <w:rsid w:val="0093093F"/>
    <w:rsid w:val="00931679"/>
    <w:rsid w:val="0093191B"/>
    <w:rsid w:val="00932437"/>
    <w:rsid w:val="0093275A"/>
    <w:rsid w:val="0093296A"/>
    <w:rsid w:val="00932E00"/>
    <w:rsid w:val="00933AED"/>
    <w:rsid w:val="0093494D"/>
    <w:rsid w:val="009357EE"/>
    <w:rsid w:val="00937518"/>
    <w:rsid w:val="00940ADA"/>
    <w:rsid w:val="00940EBA"/>
    <w:rsid w:val="00941D38"/>
    <w:rsid w:val="00943A88"/>
    <w:rsid w:val="009455B0"/>
    <w:rsid w:val="00946E9B"/>
    <w:rsid w:val="00951E8E"/>
    <w:rsid w:val="009531A1"/>
    <w:rsid w:val="00953286"/>
    <w:rsid w:val="00955559"/>
    <w:rsid w:val="009562D5"/>
    <w:rsid w:val="00956324"/>
    <w:rsid w:val="009564F8"/>
    <w:rsid w:val="00956668"/>
    <w:rsid w:val="00961878"/>
    <w:rsid w:val="0096188A"/>
    <w:rsid w:val="00961A3B"/>
    <w:rsid w:val="009622B3"/>
    <w:rsid w:val="00964EC4"/>
    <w:rsid w:val="00966806"/>
    <w:rsid w:val="00967424"/>
    <w:rsid w:val="009743F4"/>
    <w:rsid w:val="0097501C"/>
    <w:rsid w:val="0097536E"/>
    <w:rsid w:val="00976935"/>
    <w:rsid w:val="009811C7"/>
    <w:rsid w:val="00981872"/>
    <w:rsid w:val="00982678"/>
    <w:rsid w:val="00983D80"/>
    <w:rsid w:val="00986830"/>
    <w:rsid w:val="0099098D"/>
    <w:rsid w:val="0099220D"/>
    <w:rsid w:val="00992818"/>
    <w:rsid w:val="00992E64"/>
    <w:rsid w:val="009964C6"/>
    <w:rsid w:val="00996841"/>
    <w:rsid w:val="00997582"/>
    <w:rsid w:val="009A73DE"/>
    <w:rsid w:val="009A7D4A"/>
    <w:rsid w:val="009B0B6C"/>
    <w:rsid w:val="009B1C49"/>
    <w:rsid w:val="009B1D33"/>
    <w:rsid w:val="009B2536"/>
    <w:rsid w:val="009B52A1"/>
    <w:rsid w:val="009C1144"/>
    <w:rsid w:val="009C1413"/>
    <w:rsid w:val="009C4E8A"/>
    <w:rsid w:val="009C5B12"/>
    <w:rsid w:val="009C5E64"/>
    <w:rsid w:val="009C76B9"/>
    <w:rsid w:val="009D0BC0"/>
    <w:rsid w:val="009D0DD8"/>
    <w:rsid w:val="009D21E4"/>
    <w:rsid w:val="009D3916"/>
    <w:rsid w:val="009D46F6"/>
    <w:rsid w:val="009D50BE"/>
    <w:rsid w:val="009D586E"/>
    <w:rsid w:val="009D6F22"/>
    <w:rsid w:val="009E2B5E"/>
    <w:rsid w:val="009E793C"/>
    <w:rsid w:val="009F202F"/>
    <w:rsid w:val="009F21F3"/>
    <w:rsid w:val="009F4A80"/>
    <w:rsid w:val="00A01BE0"/>
    <w:rsid w:val="00A02CBF"/>
    <w:rsid w:val="00A03F75"/>
    <w:rsid w:val="00A049C3"/>
    <w:rsid w:val="00A04ACA"/>
    <w:rsid w:val="00A05BCC"/>
    <w:rsid w:val="00A1063B"/>
    <w:rsid w:val="00A11D46"/>
    <w:rsid w:val="00A14317"/>
    <w:rsid w:val="00A14850"/>
    <w:rsid w:val="00A14C4D"/>
    <w:rsid w:val="00A1518F"/>
    <w:rsid w:val="00A15B44"/>
    <w:rsid w:val="00A15C67"/>
    <w:rsid w:val="00A17554"/>
    <w:rsid w:val="00A228C9"/>
    <w:rsid w:val="00A22D26"/>
    <w:rsid w:val="00A234DB"/>
    <w:rsid w:val="00A258B6"/>
    <w:rsid w:val="00A301B1"/>
    <w:rsid w:val="00A31F21"/>
    <w:rsid w:val="00A32D8C"/>
    <w:rsid w:val="00A342BA"/>
    <w:rsid w:val="00A40760"/>
    <w:rsid w:val="00A421C0"/>
    <w:rsid w:val="00A42874"/>
    <w:rsid w:val="00A4321C"/>
    <w:rsid w:val="00A443FC"/>
    <w:rsid w:val="00A4537D"/>
    <w:rsid w:val="00A50D80"/>
    <w:rsid w:val="00A51811"/>
    <w:rsid w:val="00A53015"/>
    <w:rsid w:val="00A5582C"/>
    <w:rsid w:val="00A56210"/>
    <w:rsid w:val="00A57EBE"/>
    <w:rsid w:val="00A619BC"/>
    <w:rsid w:val="00A61D21"/>
    <w:rsid w:val="00A64338"/>
    <w:rsid w:val="00A647ED"/>
    <w:rsid w:val="00A67676"/>
    <w:rsid w:val="00A70105"/>
    <w:rsid w:val="00A7317C"/>
    <w:rsid w:val="00A740DE"/>
    <w:rsid w:val="00A768BB"/>
    <w:rsid w:val="00A77044"/>
    <w:rsid w:val="00A771E4"/>
    <w:rsid w:val="00A77573"/>
    <w:rsid w:val="00A77F77"/>
    <w:rsid w:val="00A8040E"/>
    <w:rsid w:val="00A80A53"/>
    <w:rsid w:val="00A819DC"/>
    <w:rsid w:val="00A831A6"/>
    <w:rsid w:val="00A84E55"/>
    <w:rsid w:val="00A85ABE"/>
    <w:rsid w:val="00A85BCC"/>
    <w:rsid w:val="00A8787D"/>
    <w:rsid w:val="00A9034C"/>
    <w:rsid w:val="00A90C00"/>
    <w:rsid w:val="00A91D79"/>
    <w:rsid w:val="00A9234F"/>
    <w:rsid w:val="00A92854"/>
    <w:rsid w:val="00A93D7D"/>
    <w:rsid w:val="00A97A89"/>
    <w:rsid w:val="00AA0D58"/>
    <w:rsid w:val="00AA2FC7"/>
    <w:rsid w:val="00AA4472"/>
    <w:rsid w:val="00AA48A7"/>
    <w:rsid w:val="00AA48BD"/>
    <w:rsid w:val="00AA75D4"/>
    <w:rsid w:val="00AB199A"/>
    <w:rsid w:val="00AB2E3B"/>
    <w:rsid w:val="00AB3272"/>
    <w:rsid w:val="00AB3F0D"/>
    <w:rsid w:val="00AB6DB3"/>
    <w:rsid w:val="00AC0229"/>
    <w:rsid w:val="00AC1A03"/>
    <w:rsid w:val="00AC1FFD"/>
    <w:rsid w:val="00AC47F3"/>
    <w:rsid w:val="00AC5777"/>
    <w:rsid w:val="00AC581F"/>
    <w:rsid w:val="00AD07B4"/>
    <w:rsid w:val="00AD13A4"/>
    <w:rsid w:val="00AD4725"/>
    <w:rsid w:val="00AD55ED"/>
    <w:rsid w:val="00AE0307"/>
    <w:rsid w:val="00AE1223"/>
    <w:rsid w:val="00AE2FF7"/>
    <w:rsid w:val="00AE5E34"/>
    <w:rsid w:val="00AE6737"/>
    <w:rsid w:val="00AE6972"/>
    <w:rsid w:val="00AE75CC"/>
    <w:rsid w:val="00AE7BEE"/>
    <w:rsid w:val="00AF3167"/>
    <w:rsid w:val="00AF40A0"/>
    <w:rsid w:val="00AF5597"/>
    <w:rsid w:val="00AF6222"/>
    <w:rsid w:val="00B01103"/>
    <w:rsid w:val="00B01974"/>
    <w:rsid w:val="00B01F09"/>
    <w:rsid w:val="00B035A3"/>
    <w:rsid w:val="00B04EA7"/>
    <w:rsid w:val="00B05E46"/>
    <w:rsid w:val="00B06BC8"/>
    <w:rsid w:val="00B07195"/>
    <w:rsid w:val="00B13924"/>
    <w:rsid w:val="00B13AA4"/>
    <w:rsid w:val="00B152BD"/>
    <w:rsid w:val="00B15CC5"/>
    <w:rsid w:val="00B161CD"/>
    <w:rsid w:val="00B16FE1"/>
    <w:rsid w:val="00B227C2"/>
    <w:rsid w:val="00B22A76"/>
    <w:rsid w:val="00B252D8"/>
    <w:rsid w:val="00B25F6B"/>
    <w:rsid w:val="00B2612E"/>
    <w:rsid w:val="00B26E5D"/>
    <w:rsid w:val="00B3130D"/>
    <w:rsid w:val="00B33C38"/>
    <w:rsid w:val="00B34A6B"/>
    <w:rsid w:val="00B37801"/>
    <w:rsid w:val="00B37D1F"/>
    <w:rsid w:val="00B406D8"/>
    <w:rsid w:val="00B42594"/>
    <w:rsid w:val="00B453E8"/>
    <w:rsid w:val="00B51E1D"/>
    <w:rsid w:val="00B52252"/>
    <w:rsid w:val="00B5680E"/>
    <w:rsid w:val="00B56F65"/>
    <w:rsid w:val="00B600EB"/>
    <w:rsid w:val="00B6341B"/>
    <w:rsid w:val="00B64C29"/>
    <w:rsid w:val="00B64F3F"/>
    <w:rsid w:val="00B653BB"/>
    <w:rsid w:val="00B657DA"/>
    <w:rsid w:val="00B738CC"/>
    <w:rsid w:val="00B752BE"/>
    <w:rsid w:val="00B75895"/>
    <w:rsid w:val="00B76323"/>
    <w:rsid w:val="00B76C42"/>
    <w:rsid w:val="00B770B0"/>
    <w:rsid w:val="00B80E53"/>
    <w:rsid w:val="00B93902"/>
    <w:rsid w:val="00B95E45"/>
    <w:rsid w:val="00BA0FC9"/>
    <w:rsid w:val="00BA15AB"/>
    <w:rsid w:val="00BA3183"/>
    <w:rsid w:val="00BA4EA0"/>
    <w:rsid w:val="00BA6EC2"/>
    <w:rsid w:val="00BB1B56"/>
    <w:rsid w:val="00BB1C93"/>
    <w:rsid w:val="00BB203D"/>
    <w:rsid w:val="00BB3B93"/>
    <w:rsid w:val="00BB4C0D"/>
    <w:rsid w:val="00BB676A"/>
    <w:rsid w:val="00BB7150"/>
    <w:rsid w:val="00BC117C"/>
    <w:rsid w:val="00BC3203"/>
    <w:rsid w:val="00BC3FDE"/>
    <w:rsid w:val="00BC5E46"/>
    <w:rsid w:val="00BC63A7"/>
    <w:rsid w:val="00BD15F9"/>
    <w:rsid w:val="00BD342B"/>
    <w:rsid w:val="00BE421D"/>
    <w:rsid w:val="00BF10F8"/>
    <w:rsid w:val="00BF2289"/>
    <w:rsid w:val="00BF52CC"/>
    <w:rsid w:val="00BF66C2"/>
    <w:rsid w:val="00BF6F72"/>
    <w:rsid w:val="00C01367"/>
    <w:rsid w:val="00C01EC7"/>
    <w:rsid w:val="00C0238D"/>
    <w:rsid w:val="00C02A82"/>
    <w:rsid w:val="00C030C2"/>
    <w:rsid w:val="00C056A8"/>
    <w:rsid w:val="00C0604E"/>
    <w:rsid w:val="00C079C2"/>
    <w:rsid w:val="00C11C9E"/>
    <w:rsid w:val="00C13676"/>
    <w:rsid w:val="00C1433A"/>
    <w:rsid w:val="00C22393"/>
    <w:rsid w:val="00C26033"/>
    <w:rsid w:val="00C274F7"/>
    <w:rsid w:val="00C30146"/>
    <w:rsid w:val="00C3203F"/>
    <w:rsid w:val="00C3257C"/>
    <w:rsid w:val="00C3508F"/>
    <w:rsid w:val="00C36BDD"/>
    <w:rsid w:val="00C36FF6"/>
    <w:rsid w:val="00C37375"/>
    <w:rsid w:val="00C40AE2"/>
    <w:rsid w:val="00C4302B"/>
    <w:rsid w:val="00C430FD"/>
    <w:rsid w:val="00C448AF"/>
    <w:rsid w:val="00C46B94"/>
    <w:rsid w:val="00C471C1"/>
    <w:rsid w:val="00C52C48"/>
    <w:rsid w:val="00C53118"/>
    <w:rsid w:val="00C5387E"/>
    <w:rsid w:val="00C53F65"/>
    <w:rsid w:val="00C55F95"/>
    <w:rsid w:val="00C57006"/>
    <w:rsid w:val="00C60C16"/>
    <w:rsid w:val="00C610FF"/>
    <w:rsid w:val="00C62712"/>
    <w:rsid w:val="00C62E88"/>
    <w:rsid w:val="00C66FB5"/>
    <w:rsid w:val="00C67FE6"/>
    <w:rsid w:val="00C713B8"/>
    <w:rsid w:val="00C71418"/>
    <w:rsid w:val="00C71C73"/>
    <w:rsid w:val="00C73A7B"/>
    <w:rsid w:val="00C74BDE"/>
    <w:rsid w:val="00C76535"/>
    <w:rsid w:val="00C772BE"/>
    <w:rsid w:val="00C77E99"/>
    <w:rsid w:val="00C8072E"/>
    <w:rsid w:val="00C827ED"/>
    <w:rsid w:val="00C86174"/>
    <w:rsid w:val="00C878E8"/>
    <w:rsid w:val="00C87AC1"/>
    <w:rsid w:val="00C87C36"/>
    <w:rsid w:val="00C909ED"/>
    <w:rsid w:val="00C91F97"/>
    <w:rsid w:val="00C92CDE"/>
    <w:rsid w:val="00C92FEE"/>
    <w:rsid w:val="00C9301E"/>
    <w:rsid w:val="00C93460"/>
    <w:rsid w:val="00C94F1D"/>
    <w:rsid w:val="00C9570F"/>
    <w:rsid w:val="00CA068F"/>
    <w:rsid w:val="00CA3498"/>
    <w:rsid w:val="00CA4086"/>
    <w:rsid w:val="00CA41C9"/>
    <w:rsid w:val="00CA4DB7"/>
    <w:rsid w:val="00CA5E05"/>
    <w:rsid w:val="00CA7EC1"/>
    <w:rsid w:val="00CB2FC3"/>
    <w:rsid w:val="00CB51C5"/>
    <w:rsid w:val="00CB7B93"/>
    <w:rsid w:val="00CC1734"/>
    <w:rsid w:val="00CC1FE6"/>
    <w:rsid w:val="00CC34D2"/>
    <w:rsid w:val="00CC5E17"/>
    <w:rsid w:val="00CC7216"/>
    <w:rsid w:val="00CC79FC"/>
    <w:rsid w:val="00CD0D8B"/>
    <w:rsid w:val="00CD2E71"/>
    <w:rsid w:val="00CD4D3D"/>
    <w:rsid w:val="00CD5BA9"/>
    <w:rsid w:val="00CE3A67"/>
    <w:rsid w:val="00CE50BD"/>
    <w:rsid w:val="00CE5915"/>
    <w:rsid w:val="00CE68EF"/>
    <w:rsid w:val="00CE7046"/>
    <w:rsid w:val="00CE76E7"/>
    <w:rsid w:val="00CF0234"/>
    <w:rsid w:val="00CF479B"/>
    <w:rsid w:val="00CF5896"/>
    <w:rsid w:val="00CF5FF4"/>
    <w:rsid w:val="00CF67CD"/>
    <w:rsid w:val="00D0240B"/>
    <w:rsid w:val="00D03B5D"/>
    <w:rsid w:val="00D04CB7"/>
    <w:rsid w:val="00D07CAA"/>
    <w:rsid w:val="00D120B1"/>
    <w:rsid w:val="00D13BD7"/>
    <w:rsid w:val="00D15735"/>
    <w:rsid w:val="00D15D33"/>
    <w:rsid w:val="00D17FC2"/>
    <w:rsid w:val="00D21727"/>
    <w:rsid w:val="00D22197"/>
    <w:rsid w:val="00D234D4"/>
    <w:rsid w:val="00D24C15"/>
    <w:rsid w:val="00D25D24"/>
    <w:rsid w:val="00D25FDD"/>
    <w:rsid w:val="00D314D3"/>
    <w:rsid w:val="00D31A64"/>
    <w:rsid w:val="00D320C3"/>
    <w:rsid w:val="00D33C96"/>
    <w:rsid w:val="00D33EF1"/>
    <w:rsid w:val="00D345CC"/>
    <w:rsid w:val="00D35BB6"/>
    <w:rsid w:val="00D36043"/>
    <w:rsid w:val="00D36B23"/>
    <w:rsid w:val="00D37D11"/>
    <w:rsid w:val="00D4087F"/>
    <w:rsid w:val="00D41FC9"/>
    <w:rsid w:val="00D4493D"/>
    <w:rsid w:val="00D46174"/>
    <w:rsid w:val="00D46355"/>
    <w:rsid w:val="00D510BC"/>
    <w:rsid w:val="00D516D3"/>
    <w:rsid w:val="00D52ABE"/>
    <w:rsid w:val="00D53BD1"/>
    <w:rsid w:val="00D60FB0"/>
    <w:rsid w:val="00D61371"/>
    <w:rsid w:val="00D6189B"/>
    <w:rsid w:val="00D6211A"/>
    <w:rsid w:val="00D628CC"/>
    <w:rsid w:val="00D62E7C"/>
    <w:rsid w:val="00D6481D"/>
    <w:rsid w:val="00D65FFF"/>
    <w:rsid w:val="00D66131"/>
    <w:rsid w:val="00D67225"/>
    <w:rsid w:val="00D673C9"/>
    <w:rsid w:val="00D67E72"/>
    <w:rsid w:val="00D709BE"/>
    <w:rsid w:val="00D71EAE"/>
    <w:rsid w:val="00D7326A"/>
    <w:rsid w:val="00D73F57"/>
    <w:rsid w:val="00D745A8"/>
    <w:rsid w:val="00D75A93"/>
    <w:rsid w:val="00D75F54"/>
    <w:rsid w:val="00D768DB"/>
    <w:rsid w:val="00D8344E"/>
    <w:rsid w:val="00D839A7"/>
    <w:rsid w:val="00D840B3"/>
    <w:rsid w:val="00D905AB"/>
    <w:rsid w:val="00D941AE"/>
    <w:rsid w:val="00D9470C"/>
    <w:rsid w:val="00D969C3"/>
    <w:rsid w:val="00D96CBD"/>
    <w:rsid w:val="00D97018"/>
    <w:rsid w:val="00D97B5E"/>
    <w:rsid w:val="00DA16A3"/>
    <w:rsid w:val="00DA2545"/>
    <w:rsid w:val="00DA2F8E"/>
    <w:rsid w:val="00DA34C3"/>
    <w:rsid w:val="00DA5031"/>
    <w:rsid w:val="00DA6872"/>
    <w:rsid w:val="00DA75B8"/>
    <w:rsid w:val="00DB2C0D"/>
    <w:rsid w:val="00DB5EE4"/>
    <w:rsid w:val="00DC0DCA"/>
    <w:rsid w:val="00DC2546"/>
    <w:rsid w:val="00DC288A"/>
    <w:rsid w:val="00DC341B"/>
    <w:rsid w:val="00DC771D"/>
    <w:rsid w:val="00DC77D6"/>
    <w:rsid w:val="00DD2B4D"/>
    <w:rsid w:val="00DD37CC"/>
    <w:rsid w:val="00DD3F74"/>
    <w:rsid w:val="00DD4472"/>
    <w:rsid w:val="00DD6002"/>
    <w:rsid w:val="00DD663A"/>
    <w:rsid w:val="00DD790D"/>
    <w:rsid w:val="00DD7B6D"/>
    <w:rsid w:val="00DE0433"/>
    <w:rsid w:val="00DE1C3D"/>
    <w:rsid w:val="00DE2E6F"/>
    <w:rsid w:val="00DE4BF8"/>
    <w:rsid w:val="00DE60D5"/>
    <w:rsid w:val="00DF0506"/>
    <w:rsid w:val="00DF0CF8"/>
    <w:rsid w:val="00DF16B1"/>
    <w:rsid w:val="00DF2636"/>
    <w:rsid w:val="00DF311D"/>
    <w:rsid w:val="00DF3A2B"/>
    <w:rsid w:val="00E0074E"/>
    <w:rsid w:val="00E0299F"/>
    <w:rsid w:val="00E03447"/>
    <w:rsid w:val="00E06B0D"/>
    <w:rsid w:val="00E123E3"/>
    <w:rsid w:val="00E167C9"/>
    <w:rsid w:val="00E16A87"/>
    <w:rsid w:val="00E25AA9"/>
    <w:rsid w:val="00E2644A"/>
    <w:rsid w:val="00E26C8A"/>
    <w:rsid w:val="00E26EF5"/>
    <w:rsid w:val="00E30CDF"/>
    <w:rsid w:val="00E327E6"/>
    <w:rsid w:val="00E330C6"/>
    <w:rsid w:val="00E33C70"/>
    <w:rsid w:val="00E33C71"/>
    <w:rsid w:val="00E33DC0"/>
    <w:rsid w:val="00E365BB"/>
    <w:rsid w:val="00E36893"/>
    <w:rsid w:val="00E422F8"/>
    <w:rsid w:val="00E434D1"/>
    <w:rsid w:val="00E4366E"/>
    <w:rsid w:val="00E43E4F"/>
    <w:rsid w:val="00E44A19"/>
    <w:rsid w:val="00E450F5"/>
    <w:rsid w:val="00E4785F"/>
    <w:rsid w:val="00E50529"/>
    <w:rsid w:val="00E529E2"/>
    <w:rsid w:val="00E543E7"/>
    <w:rsid w:val="00E60D57"/>
    <w:rsid w:val="00E61902"/>
    <w:rsid w:val="00E620DC"/>
    <w:rsid w:val="00E62822"/>
    <w:rsid w:val="00E63587"/>
    <w:rsid w:val="00E64B61"/>
    <w:rsid w:val="00E651ED"/>
    <w:rsid w:val="00E6761C"/>
    <w:rsid w:val="00E703AC"/>
    <w:rsid w:val="00E70D3F"/>
    <w:rsid w:val="00E73F90"/>
    <w:rsid w:val="00E752A5"/>
    <w:rsid w:val="00E7546D"/>
    <w:rsid w:val="00E75639"/>
    <w:rsid w:val="00E75E8D"/>
    <w:rsid w:val="00E76ECE"/>
    <w:rsid w:val="00E80A19"/>
    <w:rsid w:val="00E80D62"/>
    <w:rsid w:val="00E811E5"/>
    <w:rsid w:val="00E84129"/>
    <w:rsid w:val="00E8773D"/>
    <w:rsid w:val="00E916F1"/>
    <w:rsid w:val="00E91AED"/>
    <w:rsid w:val="00E9560C"/>
    <w:rsid w:val="00E9628A"/>
    <w:rsid w:val="00E97CFA"/>
    <w:rsid w:val="00EA0C52"/>
    <w:rsid w:val="00EA2ABC"/>
    <w:rsid w:val="00EA2F26"/>
    <w:rsid w:val="00EA3962"/>
    <w:rsid w:val="00EA68F5"/>
    <w:rsid w:val="00EA6CA0"/>
    <w:rsid w:val="00EB0E86"/>
    <w:rsid w:val="00EB2890"/>
    <w:rsid w:val="00EB3193"/>
    <w:rsid w:val="00EB363C"/>
    <w:rsid w:val="00EB6242"/>
    <w:rsid w:val="00EB6591"/>
    <w:rsid w:val="00EC1061"/>
    <w:rsid w:val="00EC29E8"/>
    <w:rsid w:val="00EC3084"/>
    <w:rsid w:val="00EC3500"/>
    <w:rsid w:val="00EC5FBA"/>
    <w:rsid w:val="00EC6BD3"/>
    <w:rsid w:val="00ED0F01"/>
    <w:rsid w:val="00ED15DD"/>
    <w:rsid w:val="00ED1728"/>
    <w:rsid w:val="00ED54E8"/>
    <w:rsid w:val="00ED5CA3"/>
    <w:rsid w:val="00ED62D9"/>
    <w:rsid w:val="00ED675F"/>
    <w:rsid w:val="00ED69BE"/>
    <w:rsid w:val="00ED7266"/>
    <w:rsid w:val="00ED7993"/>
    <w:rsid w:val="00EE0E47"/>
    <w:rsid w:val="00EE3B6A"/>
    <w:rsid w:val="00EE5DFB"/>
    <w:rsid w:val="00EE7C78"/>
    <w:rsid w:val="00EF1E84"/>
    <w:rsid w:val="00EF30A6"/>
    <w:rsid w:val="00EF36F6"/>
    <w:rsid w:val="00EF3D02"/>
    <w:rsid w:val="00EF6FAB"/>
    <w:rsid w:val="00EF774F"/>
    <w:rsid w:val="00EF7F23"/>
    <w:rsid w:val="00F02501"/>
    <w:rsid w:val="00F02956"/>
    <w:rsid w:val="00F0354D"/>
    <w:rsid w:val="00F04903"/>
    <w:rsid w:val="00F05C4D"/>
    <w:rsid w:val="00F10978"/>
    <w:rsid w:val="00F116B1"/>
    <w:rsid w:val="00F13D45"/>
    <w:rsid w:val="00F149F6"/>
    <w:rsid w:val="00F14C01"/>
    <w:rsid w:val="00F15470"/>
    <w:rsid w:val="00F15973"/>
    <w:rsid w:val="00F17457"/>
    <w:rsid w:val="00F20666"/>
    <w:rsid w:val="00F21D3E"/>
    <w:rsid w:val="00F21F30"/>
    <w:rsid w:val="00F2305D"/>
    <w:rsid w:val="00F2351D"/>
    <w:rsid w:val="00F23B83"/>
    <w:rsid w:val="00F311C4"/>
    <w:rsid w:val="00F328D4"/>
    <w:rsid w:val="00F332D0"/>
    <w:rsid w:val="00F3332E"/>
    <w:rsid w:val="00F339E0"/>
    <w:rsid w:val="00F365B8"/>
    <w:rsid w:val="00F40720"/>
    <w:rsid w:val="00F42317"/>
    <w:rsid w:val="00F452F6"/>
    <w:rsid w:val="00F454B7"/>
    <w:rsid w:val="00F45AF5"/>
    <w:rsid w:val="00F46D87"/>
    <w:rsid w:val="00F504A4"/>
    <w:rsid w:val="00F50B56"/>
    <w:rsid w:val="00F50B8E"/>
    <w:rsid w:val="00F50FAC"/>
    <w:rsid w:val="00F54719"/>
    <w:rsid w:val="00F57D15"/>
    <w:rsid w:val="00F63B51"/>
    <w:rsid w:val="00F64CB8"/>
    <w:rsid w:val="00F74EAB"/>
    <w:rsid w:val="00F755D0"/>
    <w:rsid w:val="00F764DE"/>
    <w:rsid w:val="00F76F28"/>
    <w:rsid w:val="00F776BF"/>
    <w:rsid w:val="00F77AA7"/>
    <w:rsid w:val="00F77CA3"/>
    <w:rsid w:val="00F82458"/>
    <w:rsid w:val="00F83AB0"/>
    <w:rsid w:val="00F85353"/>
    <w:rsid w:val="00F85BE4"/>
    <w:rsid w:val="00F907BC"/>
    <w:rsid w:val="00F91959"/>
    <w:rsid w:val="00F91C2D"/>
    <w:rsid w:val="00F92BE8"/>
    <w:rsid w:val="00F956E7"/>
    <w:rsid w:val="00FA373C"/>
    <w:rsid w:val="00FA3CE8"/>
    <w:rsid w:val="00FA41DF"/>
    <w:rsid w:val="00FA53F1"/>
    <w:rsid w:val="00FA579A"/>
    <w:rsid w:val="00FB3D8B"/>
    <w:rsid w:val="00FB4BA5"/>
    <w:rsid w:val="00FB500C"/>
    <w:rsid w:val="00FB5A13"/>
    <w:rsid w:val="00FB7D20"/>
    <w:rsid w:val="00FC0535"/>
    <w:rsid w:val="00FC51F7"/>
    <w:rsid w:val="00FC5741"/>
    <w:rsid w:val="00FD1AD4"/>
    <w:rsid w:val="00FD1C91"/>
    <w:rsid w:val="00FD28A1"/>
    <w:rsid w:val="00FD4D3C"/>
    <w:rsid w:val="00FD6453"/>
    <w:rsid w:val="00FD7DA8"/>
    <w:rsid w:val="00FE0B3F"/>
    <w:rsid w:val="00FE3A55"/>
    <w:rsid w:val="00FE3EA8"/>
    <w:rsid w:val="00FE4647"/>
    <w:rsid w:val="00FF06A9"/>
    <w:rsid w:val="00FF2016"/>
    <w:rsid w:val="00FF21A8"/>
    <w:rsid w:val="00FF3D48"/>
    <w:rsid w:val="00FF730F"/>
    <w:rsid w:val="00FF7D3F"/>
    <w:rsid w:val="00FF7DB6"/>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2C5BF"/>
  <w15:chartTrackingRefBased/>
  <w15:docId w15:val="{290990EA-C0A7-4003-AC5B-0B905556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31"/>
    <w:pPr>
      <w:widowControl w:val="0"/>
      <w:spacing w:before="120" w:after="120" w:line="312" w:lineRule="auto"/>
    </w:pPr>
    <w:rPr>
      <w:rFonts w:ascii="Courier New" w:hAnsi="Courier New" w:cs="Courier New"/>
      <w:color w:val="000000"/>
      <w:sz w:val="24"/>
      <w:szCs w:val="24"/>
      <w:lang w:eastAsia="vi-VN"/>
    </w:rPr>
  </w:style>
  <w:style w:type="paragraph" w:styleId="Heading1">
    <w:name w:val="heading 1"/>
    <w:basedOn w:val="Normal"/>
    <w:next w:val="Normal"/>
    <w:link w:val="Heading1Char"/>
    <w:uiPriority w:val="99"/>
    <w:qFormat/>
    <w:rsid w:val="002E2666"/>
    <w:pPr>
      <w:keepNext/>
      <w:widowControl/>
      <w:numPr>
        <w:numId w:val="6"/>
      </w:numPr>
      <w:spacing w:before="60" w:after="60" w:line="240" w:lineRule="auto"/>
      <w:jc w:val="both"/>
      <w:outlineLvl w:val="0"/>
    </w:pPr>
    <w:rPr>
      <w:rFonts w:ascii="Times New Roman" w:eastAsia="Times New Roman" w:hAnsi="Times New Roman" w:cs="Times New Roman"/>
      <w:b/>
      <w:bCs/>
      <w:color w:val="1F497D"/>
      <w:kern w:val="32"/>
      <w:sz w:val="28"/>
      <w:szCs w:val="28"/>
    </w:rPr>
  </w:style>
  <w:style w:type="paragraph" w:styleId="Heading4">
    <w:name w:val="heading 4"/>
    <w:basedOn w:val="Normal"/>
    <w:next w:val="Normal"/>
    <w:link w:val="Heading4Char"/>
    <w:qFormat/>
    <w:locked/>
    <w:rsid w:val="00654AD5"/>
    <w:pPr>
      <w:keepNext/>
      <w:spacing w:before="240" w:after="60"/>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2666"/>
    <w:rPr>
      <w:rFonts w:eastAsia="Times New Roman"/>
      <w:b/>
      <w:bCs/>
      <w:color w:val="1F497D"/>
      <w:kern w:val="32"/>
      <w:sz w:val="32"/>
      <w:szCs w:val="32"/>
    </w:rPr>
  </w:style>
  <w:style w:type="paragraph" w:styleId="NormalWeb">
    <w:name w:val="Normal (Web)"/>
    <w:basedOn w:val="Normal"/>
    <w:uiPriority w:val="99"/>
    <w:rsid w:val="008128CD"/>
    <w:pPr>
      <w:widowControl/>
      <w:spacing w:before="100" w:beforeAutospacing="1" w:after="100" w:afterAutospacing="1" w:line="240" w:lineRule="auto"/>
    </w:pPr>
    <w:rPr>
      <w:rFonts w:ascii="Times New Roman" w:eastAsia="Times New Roman" w:hAnsi="Times New Roman" w:cs="Times New Roman"/>
      <w:color w:val="auto"/>
      <w:lang w:eastAsia="en-US"/>
    </w:rPr>
  </w:style>
  <w:style w:type="paragraph" w:styleId="ListParagraph">
    <w:name w:val="List Paragraph"/>
    <w:basedOn w:val="Normal"/>
    <w:uiPriority w:val="99"/>
    <w:qFormat/>
    <w:rsid w:val="003C7AA0"/>
    <w:pPr>
      <w:ind w:left="720"/>
    </w:pPr>
  </w:style>
  <w:style w:type="paragraph" w:styleId="Header">
    <w:name w:val="header"/>
    <w:basedOn w:val="Normal"/>
    <w:link w:val="HeaderChar"/>
    <w:uiPriority w:val="99"/>
    <w:rsid w:val="0089417F"/>
    <w:pPr>
      <w:tabs>
        <w:tab w:val="center" w:pos="4680"/>
        <w:tab w:val="right" w:pos="9360"/>
      </w:tabs>
    </w:pPr>
  </w:style>
  <w:style w:type="character" w:customStyle="1" w:styleId="HeaderChar">
    <w:name w:val="Header Char"/>
    <w:link w:val="Header"/>
    <w:uiPriority w:val="99"/>
    <w:locked/>
    <w:rsid w:val="0089417F"/>
    <w:rPr>
      <w:rFonts w:ascii="Courier New" w:hAnsi="Courier New" w:cs="Courier New"/>
      <w:color w:val="000000"/>
      <w:sz w:val="24"/>
      <w:szCs w:val="24"/>
      <w:lang w:eastAsia="vi-VN"/>
    </w:rPr>
  </w:style>
  <w:style w:type="paragraph" w:styleId="Footer">
    <w:name w:val="footer"/>
    <w:basedOn w:val="Normal"/>
    <w:link w:val="FooterChar"/>
    <w:uiPriority w:val="99"/>
    <w:rsid w:val="0089417F"/>
    <w:pPr>
      <w:tabs>
        <w:tab w:val="center" w:pos="4680"/>
        <w:tab w:val="right" w:pos="9360"/>
      </w:tabs>
    </w:pPr>
  </w:style>
  <w:style w:type="character" w:customStyle="1" w:styleId="FooterChar">
    <w:name w:val="Footer Char"/>
    <w:link w:val="Footer"/>
    <w:uiPriority w:val="99"/>
    <w:locked/>
    <w:rsid w:val="0089417F"/>
    <w:rPr>
      <w:rFonts w:ascii="Courier New" w:hAnsi="Courier New" w:cs="Courier New"/>
      <w:color w:val="000000"/>
      <w:sz w:val="24"/>
      <w:szCs w:val="24"/>
      <w:lang w:eastAsia="vi-VN"/>
    </w:rPr>
  </w:style>
  <w:style w:type="paragraph" w:styleId="BodyText2">
    <w:name w:val="Body Text 2"/>
    <w:basedOn w:val="Normal"/>
    <w:link w:val="BodyText2Char"/>
    <w:uiPriority w:val="99"/>
    <w:rsid w:val="0093093F"/>
    <w:pPr>
      <w:widowControl/>
      <w:spacing w:before="0" w:after="0" w:line="240" w:lineRule="auto"/>
      <w:jc w:val="center"/>
    </w:pPr>
    <w:rPr>
      <w:rFonts w:ascii="Times New Roman" w:eastAsia="Times New Roman" w:hAnsi="Times New Roman" w:cs="Times New Roman"/>
      <w:b/>
      <w:bCs/>
      <w:color w:val="0000FF"/>
      <w:sz w:val="28"/>
      <w:szCs w:val="28"/>
    </w:rPr>
  </w:style>
  <w:style w:type="character" w:customStyle="1" w:styleId="BodyText2Char">
    <w:name w:val="Body Text 2 Char"/>
    <w:link w:val="BodyText2"/>
    <w:uiPriority w:val="99"/>
    <w:locked/>
    <w:rsid w:val="0093093F"/>
    <w:rPr>
      <w:rFonts w:eastAsia="Times New Roman"/>
      <w:b/>
      <w:bCs/>
      <w:color w:val="0000FF"/>
      <w:sz w:val="24"/>
      <w:szCs w:val="24"/>
    </w:rPr>
  </w:style>
  <w:style w:type="character" w:customStyle="1" w:styleId="FontStyle15">
    <w:name w:val="Font Style15"/>
    <w:uiPriority w:val="99"/>
    <w:rsid w:val="002D0C9E"/>
    <w:rPr>
      <w:rFonts w:ascii="Times New Roman" w:hAnsi="Times New Roman" w:cs="Times New Roman"/>
      <w:b/>
      <w:bCs/>
      <w:i/>
      <w:iCs/>
      <w:color w:val="000000"/>
      <w:sz w:val="24"/>
      <w:szCs w:val="24"/>
    </w:rPr>
  </w:style>
  <w:style w:type="paragraph" w:customStyle="1" w:styleId="Default">
    <w:name w:val="Default"/>
    <w:uiPriority w:val="99"/>
    <w:rsid w:val="002D0C9E"/>
    <w:pPr>
      <w:autoSpaceDE w:val="0"/>
      <w:autoSpaceDN w:val="0"/>
      <w:adjustRightInd w:val="0"/>
    </w:pPr>
    <w:rPr>
      <w:rFonts w:eastAsia="Times New Roman"/>
      <w:color w:val="000000"/>
      <w:sz w:val="24"/>
      <w:szCs w:val="24"/>
    </w:rPr>
  </w:style>
  <w:style w:type="character" w:customStyle="1" w:styleId="fontstyle01">
    <w:name w:val="fontstyle01"/>
    <w:rsid w:val="00E80D62"/>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3254E6"/>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254E6"/>
    <w:rPr>
      <w:rFonts w:ascii="Segoe UI" w:hAnsi="Segoe UI" w:cs="Segoe UI"/>
      <w:color w:val="000000"/>
      <w:sz w:val="18"/>
      <w:szCs w:val="18"/>
      <w:lang w:eastAsia="vi-VN"/>
    </w:rPr>
  </w:style>
  <w:style w:type="character" w:customStyle="1" w:styleId="Heading4Char">
    <w:name w:val="Heading 4 Char"/>
    <w:link w:val="Heading4"/>
    <w:rsid w:val="00654AD5"/>
    <w:rPr>
      <w:rFonts w:ascii="Arial" w:eastAsia="Times New Roman" w:hAnsi="Arial"/>
      <w:b/>
      <w:bCs/>
      <w:color w:val="000000"/>
      <w:sz w:val="28"/>
      <w:szCs w:val="28"/>
      <w:lang w:val="vi-VN" w:eastAsia="vi-VN"/>
    </w:rPr>
  </w:style>
  <w:style w:type="character" w:styleId="Hyperlink">
    <w:name w:val="Hyperlink"/>
    <w:uiPriority w:val="99"/>
    <w:semiHidden/>
    <w:unhideWhenUsed/>
    <w:rsid w:val="00654AD5"/>
    <w:rPr>
      <w:color w:val="0000FF"/>
      <w:u w:val="single"/>
    </w:rPr>
  </w:style>
  <w:style w:type="character" w:customStyle="1" w:styleId="Vnbnnidung">
    <w:name w:val="Văn bản nội dung_"/>
    <w:link w:val="Vnbnnidung0"/>
    <w:uiPriority w:val="99"/>
    <w:rsid w:val="004B7A31"/>
    <w:rPr>
      <w:sz w:val="26"/>
      <w:szCs w:val="26"/>
    </w:rPr>
  </w:style>
  <w:style w:type="paragraph" w:customStyle="1" w:styleId="Vnbnnidung0">
    <w:name w:val="Văn bản nội dung"/>
    <w:basedOn w:val="Normal"/>
    <w:link w:val="Vnbnnidung"/>
    <w:uiPriority w:val="99"/>
    <w:rsid w:val="004B7A31"/>
    <w:pPr>
      <w:spacing w:before="0" w:after="140" w:line="259" w:lineRule="auto"/>
      <w:ind w:firstLine="400"/>
    </w:pPr>
    <w:rPr>
      <w:rFonts w:ascii="Times New Roman" w:hAnsi="Times New Roman" w:cs="Times New Roman"/>
      <w:color w:val="auto"/>
      <w:sz w:val="26"/>
      <w:szCs w:val="26"/>
      <w:lang w:eastAsia="en-US"/>
    </w:rPr>
  </w:style>
  <w:style w:type="character" w:customStyle="1" w:styleId="Bodytext20">
    <w:name w:val="Body text (2)"/>
    <w:rsid w:val="005E3C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fontstyle21">
    <w:name w:val="fontstyle21"/>
    <w:rsid w:val="001E1974"/>
    <w:rPr>
      <w:rFonts w:ascii="TimesNewRomanPS-BoldMT" w:eastAsia="Times New Roman" w:hAnsi="TimesNewRomanPS-BoldMT" w:cs="Times New Roman" w:hint="default"/>
      <w:b/>
      <w:bCs/>
      <w:i w:val="0"/>
      <w:iCs w:val="0"/>
      <w:color w:val="000000"/>
      <w:sz w:val="28"/>
      <w:szCs w:val="28"/>
    </w:rPr>
  </w:style>
  <w:style w:type="character" w:customStyle="1" w:styleId="fontstyle31">
    <w:name w:val="fontstyle31"/>
    <w:basedOn w:val="DefaultParagraphFont"/>
    <w:rsid w:val="007A3BD6"/>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4896">
      <w:bodyDiv w:val="1"/>
      <w:marLeft w:val="0"/>
      <w:marRight w:val="0"/>
      <w:marTop w:val="0"/>
      <w:marBottom w:val="0"/>
      <w:divBdr>
        <w:top w:val="none" w:sz="0" w:space="0" w:color="auto"/>
        <w:left w:val="none" w:sz="0" w:space="0" w:color="auto"/>
        <w:bottom w:val="none" w:sz="0" w:space="0" w:color="auto"/>
        <w:right w:val="none" w:sz="0" w:space="0" w:color="auto"/>
      </w:divBdr>
    </w:div>
    <w:div w:id="446774311">
      <w:bodyDiv w:val="1"/>
      <w:marLeft w:val="0"/>
      <w:marRight w:val="0"/>
      <w:marTop w:val="0"/>
      <w:marBottom w:val="0"/>
      <w:divBdr>
        <w:top w:val="none" w:sz="0" w:space="0" w:color="auto"/>
        <w:left w:val="none" w:sz="0" w:space="0" w:color="auto"/>
        <w:bottom w:val="none" w:sz="0" w:space="0" w:color="auto"/>
        <w:right w:val="none" w:sz="0" w:space="0" w:color="auto"/>
      </w:divBdr>
    </w:div>
    <w:div w:id="812258331">
      <w:bodyDiv w:val="1"/>
      <w:marLeft w:val="0"/>
      <w:marRight w:val="0"/>
      <w:marTop w:val="0"/>
      <w:marBottom w:val="0"/>
      <w:divBdr>
        <w:top w:val="none" w:sz="0" w:space="0" w:color="auto"/>
        <w:left w:val="none" w:sz="0" w:space="0" w:color="auto"/>
        <w:bottom w:val="none" w:sz="0" w:space="0" w:color="auto"/>
        <w:right w:val="none" w:sz="0" w:space="0" w:color="auto"/>
      </w:divBdr>
    </w:div>
    <w:div w:id="1132021693">
      <w:bodyDiv w:val="1"/>
      <w:marLeft w:val="0"/>
      <w:marRight w:val="0"/>
      <w:marTop w:val="0"/>
      <w:marBottom w:val="0"/>
      <w:divBdr>
        <w:top w:val="none" w:sz="0" w:space="0" w:color="auto"/>
        <w:left w:val="none" w:sz="0" w:space="0" w:color="auto"/>
        <w:bottom w:val="none" w:sz="0" w:space="0" w:color="auto"/>
        <w:right w:val="none" w:sz="0" w:space="0" w:color="auto"/>
      </w:divBdr>
    </w:div>
    <w:div w:id="1252858547">
      <w:bodyDiv w:val="1"/>
      <w:marLeft w:val="0"/>
      <w:marRight w:val="0"/>
      <w:marTop w:val="0"/>
      <w:marBottom w:val="0"/>
      <w:divBdr>
        <w:top w:val="none" w:sz="0" w:space="0" w:color="auto"/>
        <w:left w:val="none" w:sz="0" w:space="0" w:color="auto"/>
        <w:bottom w:val="none" w:sz="0" w:space="0" w:color="auto"/>
        <w:right w:val="none" w:sz="0" w:space="0" w:color="auto"/>
      </w:divBdr>
    </w:div>
    <w:div w:id="1454977367">
      <w:bodyDiv w:val="1"/>
      <w:marLeft w:val="0"/>
      <w:marRight w:val="0"/>
      <w:marTop w:val="0"/>
      <w:marBottom w:val="0"/>
      <w:divBdr>
        <w:top w:val="none" w:sz="0" w:space="0" w:color="auto"/>
        <w:left w:val="none" w:sz="0" w:space="0" w:color="auto"/>
        <w:bottom w:val="none" w:sz="0" w:space="0" w:color="auto"/>
        <w:right w:val="none" w:sz="0" w:space="0" w:color="auto"/>
      </w:divBdr>
    </w:div>
    <w:div w:id="1490905699">
      <w:marLeft w:val="0"/>
      <w:marRight w:val="0"/>
      <w:marTop w:val="0"/>
      <w:marBottom w:val="0"/>
      <w:divBdr>
        <w:top w:val="none" w:sz="0" w:space="0" w:color="auto"/>
        <w:left w:val="none" w:sz="0" w:space="0" w:color="auto"/>
        <w:bottom w:val="none" w:sz="0" w:space="0" w:color="auto"/>
        <w:right w:val="none" w:sz="0" w:space="0" w:color="auto"/>
      </w:divBdr>
    </w:div>
    <w:div w:id="1776510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can-bo-cong-chuc-2008-22-2008-QH12-82202.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05BCF5585324DE41A33B42CA9988D4D3" ma:contentTypeVersion="1" ma:contentTypeDescription="Tạo tài liệu mới." ma:contentTypeScope="" ma:versionID="e0557b49824a4d8f95bb5cc0d9d6e50a">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438210-E417-4CD2-A498-F3B289EB6909}">
  <ds:schemaRefs>
    <ds:schemaRef ds:uri="http://schemas.openxmlformats.org/officeDocument/2006/bibliography"/>
  </ds:schemaRefs>
</ds:datastoreItem>
</file>

<file path=customXml/itemProps2.xml><?xml version="1.0" encoding="utf-8"?>
<ds:datastoreItem xmlns:ds="http://schemas.openxmlformats.org/officeDocument/2006/customXml" ds:itemID="{AA9607CB-398F-4A0B-AC9A-47B5BB561B25}"/>
</file>

<file path=customXml/itemProps3.xml><?xml version="1.0" encoding="utf-8"?>
<ds:datastoreItem xmlns:ds="http://schemas.openxmlformats.org/officeDocument/2006/customXml" ds:itemID="{35D8F392-00D3-4F7A-B51D-2CF8E54A5ABE}"/>
</file>

<file path=customXml/itemProps4.xml><?xml version="1.0" encoding="utf-8"?>
<ds:datastoreItem xmlns:ds="http://schemas.openxmlformats.org/officeDocument/2006/customXml" ds:itemID="{73BB89FE-9E0E-4723-91E0-E707CCD7E71B}"/>
</file>

<file path=docProps/app.xml><?xml version="1.0" encoding="utf-8"?>
<Properties xmlns="http://schemas.openxmlformats.org/officeDocument/2006/extended-properties" xmlns:vt="http://schemas.openxmlformats.org/officeDocument/2006/docPropsVTypes">
  <Template>Normal</Template>
  <TotalTime>260</TotalTime>
  <Pages>8</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1. To trinh de nghi xd nq.docx</vt:lpstr>
    </vt:vector>
  </TitlesOfParts>
  <Company>HOME</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To trinh de nghi xd nq.docx</dc:title>
  <dc:subject/>
  <dc:creator>ASUS-H81M-A</dc:creator>
  <cp:keywords/>
  <dc:description/>
  <cp:lastModifiedBy>Admin</cp:lastModifiedBy>
  <cp:revision>271</cp:revision>
  <cp:lastPrinted>2025-06-04T02:39:00Z</cp:lastPrinted>
  <dcterms:created xsi:type="dcterms:W3CDTF">2025-05-29T07:22:00Z</dcterms:created>
  <dcterms:modified xsi:type="dcterms:W3CDTF">2025-06-06T09:03:00Z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0x01010005BCF5585324DE41A33B42CA9988D4D3</vt:lpwstr>
  </property>
</Properties>
</file>